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C79" w:rsidRPr="009E2DDF" w:rsidRDefault="00DD6C79" w:rsidP="00DD6C79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5B9BD5" w:themeColor="accent1"/>
          <w:sz w:val="28"/>
          <w:szCs w:val="28"/>
        </w:rPr>
      </w:pPr>
      <w:r w:rsidRPr="009E2DDF">
        <w:rPr>
          <w:bCs w:val="0"/>
          <w:color w:val="5B9BD5" w:themeColor="accent1"/>
          <w:sz w:val="28"/>
          <w:szCs w:val="28"/>
        </w:rPr>
        <w:t>2023 ГОД</w:t>
      </w:r>
    </w:p>
    <w:p w:rsidR="00DD6C79" w:rsidRPr="002D2509" w:rsidRDefault="00DD6C79" w:rsidP="00DD6C79">
      <w:pPr>
        <w:widowControl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2509">
        <w:rPr>
          <w:sz w:val="28"/>
          <w:szCs w:val="28"/>
        </w:rPr>
        <w:t>бщие сведения о количестве докладов, сделанных сотрудниками кафедры спортивных и медико-биологических дисциплин на научных мероприятиях различного уровня в 202</w:t>
      </w:r>
      <w:r>
        <w:rPr>
          <w:sz w:val="28"/>
          <w:szCs w:val="28"/>
        </w:rPr>
        <w:t>3</w:t>
      </w:r>
      <w:r w:rsidRPr="002D2509">
        <w:rPr>
          <w:sz w:val="28"/>
          <w:szCs w:val="28"/>
        </w:rPr>
        <w:t xml:space="preserve"> году.</w:t>
      </w:r>
    </w:p>
    <w:p w:rsidR="00DD6C79" w:rsidRPr="00077AFD" w:rsidRDefault="00DD6C79" w:rsidP="00DD6C79">
      <w:pPr>
        <w:spacing w:line="240" w:lineRule="auto"/>
        <w:rPr>
          <w:b/>
          <w:bCs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985"/>
        <w:gridCol w:w="1701"/>
      </w:tblGrid>
      <w:tr w:rsidR="00DD6C79" w:rsidRPr="00077AFD" w:rsidTr="006111FF">
        <w:trPr>
          <w:cantSplit/>
          <w:trHeight w:val="862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077AFD">
              <w:rPr>
                <w:bCs/>
                <w:sz w:val="20"/>
                <w:szCs w:val="20"/>
              </w:rPr>
              <w:t>Количество докладов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C79" w:rsidRPr="00077AFD" w:rsidRDefault="00DD6C79" w:rsidP="006111FF">
            <w:pPr>
              <w:spacing w:line="240" w:lineRule="auto"/>
              <w:ind w:left="-18"/>
              <w:jc w:val="center"/>
              <w:rPr>
                <w:bCs/>
                <w:sz w:val="20"/>
                <w:szCs w:val="20"/>
              </w:rPr>
            </w:pPr>
            <w:r w:rsidRPr="00077AFD">
              <w:rPr>
                <w:bCs/>
                <w:sz w:val="20"/>
                <w:szCs w:val="20"/>
              </w:rPr>
              <w:t>Количество единиц в первом полугодии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C79" w:rsidRPr="00077AFD" w:rsidRDefault="00DD6C79" w:rsidP="006111FF">
            <w:pPr>
              <w:spacing w:line="240" w:lineRule="auto"/>
              <w:ind w:left="-108" w:right="-108"/>
              <w:jc w:val="center"/>
              <w:rPr>
                <w:bCs/>
                <w:sz w:val="20"/>
                <w:szCs w:val="20"/>
              </w:rPr>
            </w:pPr>
            <w:r w:rsidRPr="00077AFD">
              <w:rPr>
                <w:bCs/>
                <w:sz w:val="20"/>
                <w:szCs w:val="20"/>
              </w:rPr>
              <w:t>Количество единиц в отчетном году</w:t>
            </w:r>
          </w:p>
        </w:tc>
      </w:tr>
      <w:tr w:rsidR="00DD6C79" w:rsidRPr="00077AFD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9" w:rsidRPr="00077AFD" w:rsidRDefault="00DD6C79" w:rsidP="006111FF">
            <w:pPr>
              <w:spacing w:line="240" w:lineRule="auto"/>
            </w:pPr>
            <w:r w:rsidRPr="00077AFD">
              <w:rPr>
                <w:sz w:val="22"/>
                <w:szCs w:val="22"/>
              </w:rPr>
              <w:t>Количество докладов, сделанных на мероприятиях РБ</w:t>
            </w:r>
            <w:r w:rsidRPr="00077AFD">
              <w:rPr>
                <w:sz w:val="22"/>
                <w:szCs w:val="22"/>
              </w:rPr>
              <w:br/>
              <w:t xml:space="preserve">      из них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</w:p>
        </w:tc>
      </w:tr>
      <w:tr w:rsidR="00DD6C79" w:rsidRPr="00077AFD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9" w:rsidRPr="00077AFD" w:rsidRDefault="00DD6C79" w:rsidP="006111FF">
            <w:pPr>
              <w:spacing w:line="240" w:lineRule="auto"/>
            </w:pPr>
            <w:r w:rsidRPr="00077AFD">
              <w:rPr>
                <w:sz w:val="22"/>
                <w:szCs w:val="22"/>
              </w:rPr>
              <w:t>Международного уровня: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</w:p>
        </w:tc>
      </w:tr>
      <w:tr w:rsidR="00DD6C79" w:rsidRPr="00077AFD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9" w:rsidRPr="00077AFD" w:rsidRDefault="00DD6C79" w:rsidP="006111FF">
            <w:pPr>
              <w:spacing w:line="240" w:lineRule="auto"/>
              <w:ind w:firstLineChars="400" w:firstLine="880"/>
            </w:pPr>
            <w:r w:rsidRPr="00077AFD">
              <w:rPr>
                <w:sz w:val="22"/>
                <w:szCs w:val="22"/>
              </w:rPr>
              <w:t>на базе университета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  <w:r w:rsidRPr="00077AFD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  <w:r w:rsidRPr="00077AFD">
              <w:t>9</w:t>
            </w:r>
          </w:p>
        </w:tc>
      </w:tr>
      <w:tr w:rsidR="00DD6C79" w:rsidRPr="00077AFD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9" w:rsidRPr="00077AFD" w:rsidRDefault="00DD6C79" w:rsidP="006111FF">
            <w:pPr>
              <w:spacing w:line="240" w:lineRule="auto"/>
              <w:ind w:firstLineChars="400" w:firstLine="880"/>
            </w:pPr>
            <w:r w:rsidRPr="00077AFD">
              <w:rPr>
                <w:sz w:val="22"/>
                <w:szCs w:val="22"/>
              </w:rPr>
              <w:t>в иных организациях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  <w:r w:rsidRPr="00077AF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  <w:r w:rsidRPr="00077AFD">
              <w:t>2</w:t>
            </w:r>
          </w:p>
        </w:tc>
      </w:tr>
      <w:tr w:rsidR="00DD6C79" w:rsidRPr="00077AFD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9" w:rsidRPr="00077AFD" w:rsidRDefault="00DD6C79" w:rsidP="006111FF">
            <w:pPr>
              <w:spacing w:line="240" w:lineRule="auto"/>
            </w:pPr>
            <w:r w:rsidRPr="00077AFD">
              <w:rPr>
                <w:sz w:val="22"/>
                <w:szCs w:val="22"/>
              </w:rPr>
              <w:t>Внутривузовского уровня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  <w:r w:rsidRPr="00077AFD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  <w:r w:rsidRPr="00077AFD">
              <w:t>12</w:t>
            </w:r>
          </w:p>
        </w:tc>
      </w:tr>
      <w:tr w:rsidR="00DD6C79" w:rsidRPr="00077AFD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9" w:rsidRPr="00077AFD" w:rsidRDefault="00DD6C79" w:rsidP="006111FF">
            <w:pPr>
              <w:spacing w:line="240" w:lineRule="auto"/>
            </w:pPr>
            <w:r w:rsidRPr="00077AFD">
              <w:rPr>
                <w:sz w:val="22"/>
                <w:szCs w:val="22"/>
              </w:rPr>
              <w:t>Количество докладов, сделанных на зарубежных мероприятиях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</w:p>
        </w:tc>
      </w:tr>
      <w:tr w:rsidR="00DD6C79" w:rsidRPr="000C78B5" w:rsidTr="006111FF">
        <w:trPr>
          <w:cantSplit/>
          <w:trHeight w:val="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79" w:rsidRPr="00077AFD" w:rsidRDefault="00DD6C79" w:rsidP="006111FF">
            <w:pPr>
              <w:spacing w:line="240" w:lineRule="auto"/>
            </w:pPr>
            <w:r w:rsidRPr="00077AFD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  <w:r w:rsidRPr="00077AFD"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C79" w:rsidRPr="00077AFD" w:rsidRDefault="00DD6C79" w:rsidP="006111FF">
            <w:pPr>
              <w:spacing w:line="240" w:lineRule="auto"/>
              <w:jc w:val="center"/>
            </w:pPr>
            <w:r w:rsidRPr="00077AFD">
              <w:t>23</w:t>
            </w:r>
          </w:p>
        </w:tc>
      </w:tr>
    </w:tbl>
    <w:p w:rsidR="00DD6C79" w:rsidRDefault="00DD6C79" w:rsidP="00DD6C79">
      <w:pPr>
        <w:spacing w:line="240" w:lineRule="auto"/>
        <w:ind w:firstLine="720"/>
        <w:jc w:val="both"/>
        <w:rPr>
          <w:b/>
          <w:bCs/>
        </w:rPr>
      </w:pPr>
    </w:p>
    <w:p w:rsidR="00DD6C79" w:rsidRDefault="00DD6C79" w:rsidP="00DD6C79">
      <w:pPr>
        <w:widowControl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</w:p>
    <w:p w:rsidR="00DD6C79" w:rsidRPr="002D2509" w:rsidRDefault="00DD6C79" w:rsidP="00DD6C79">
      <w:pPr>
        <w:widowControl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2D2509">
        <w:rPr>
          <w:sz w:val="28"/>
          <w:szCs w:val="28"/>
        </w:rPr>
        <w:t>Издательская деятельность сотрудников кафедры спортивных и медико-биологических дисциплин за 202</w:t>
      </w:r>
      <w:r>
        <w:rPr>
          <w:sz w:val="28"/>
          <w:szCs w:val="28"/>
        </w:rPr>
        <w:t>3</w:t>
      </w:r>
      <w:r w:rsidRPr="002D2509">
        <w:rPr>
          <w:sz w:val="28"/>
          <w:szCs w:val="28"/>
        </w:rPr>
        <w:t xml:space="preserve"> год.</w:t>
      </w:r>
    </w:p>
    <w:p w:rsidR="00DD6C79" w:rsidRPr="002D2509" w:rsidRDefault="00DD6C79" w:rsidP="00DD6C79">
      <w:pPr>
        <w:spacing w:line="240" w:lineRule="auto"/>
        <w:ind w:firstLine="720"/>
        <w:rPr>
          <w:b/>
          <w:bCs/>
          <w:sz w:val="28"/>
          <w:szCs w:val="28"/>
        </w:rPr>
      </w:pPr>
    </w:p>
    <w:tbl>
      <w:tblPr>
        <w:tblW w:w="9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1"/>
        <w:gridCol w:w="1418"/>
        <w:gridCol w:w="992"/>
        <w:gridCol w:w="992"/>
      </w:tblGrid>
      <w:tr w:rsidR="00DD6C79" w:rsidRPr="00F368E2" w:rsidTr="006111FF">
        <w:trPr>
          <w:cantSplit/>
          <w:trHeight w:val="180"/>
          <w:tblHeader/>
        </w:trPr>
        <w:tc>
          <w:tcPr>
            <w:tcW w:w="5811" w:type="dxa"/>
            <w:vMerge w:val="restart"/>
            <w:vAlign w:val="center"/>
          </w:tcPr>
          <w:p w:rsidR="00DD6C79" w:rsidRPr="00427F1A" w:rsidRDefault="00DD6C79" w:rsidP="006111FF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7F1A">
              <w:rPr>
                <w:b/>
                <w:bCs/>
                <w:sz w:val="20"/>
                <w:szCs w:val="20"/>
              </w:rPr>
              <w:t>Разработки подготовленные и изданные</w:t>
            </w:r>
          </w:p>
          <w:p w:rsidR="00DD6C79" w:rsidRPr="00427F1A" w:rsidRDefault="00DD6C79" w:rsidP="006111FF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7F1A">
              <w:rPr>
                <w:b/>
                <w:bCs/>
                <w:sz w:val="20"/>
                <w:szCs w:val="20"/>
              </w:rPr>
              <w:t>штатными сотрудниками или совместителями,</w:t>
            </w:r>
          </w:p>
          <w:p w:rsidR="00DD6C79" w:rsidRPr="00427F1A" w:rsidRDefault="00DD6C79" w:rsidP="006111FF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7F1A">
              <w:rPr>
                <w:b/>
                <w:bCs/>
                <w:sz w:val="20"/>
                <w:szCs w:val="20"/>
              </w:rPr>
              <w:t>входящими в управленческий состав университета</w:t>
            </w:r>
          </w:p>
        </w:tc>
        <w:tc>
          <w:tcPr>
            <w:tcW w:w="1418" w:type="dxa"/>
            <w:vMerge w:val="restart"/>
            <w:vAlign w:val="center"/>
          </w:tcPr>
          <w:p w:rsidR="00DD6C79" w:rsidRPr="00427F1A" w:rsidRDefault="00DD6C79" w:rsidP="006111FF">
            <w:pPr>
              <w:widowControl/>
              <w:spacing w:line="240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427F1A">
              <w:rPr>
                <w:b/>
                <w:bCs/>
                <w:sz w:val="20"/>
                <w:szCs w:val="20"/>
              </w:rPr>
              <w:t>Количество единиц в первом полугодии</w:t>
            </w:r>
          </w:p>
        </w:tc>
        <w:tc>
          <w:tcPr>
            <w:tcW w:w="1984" w:type="dxa"/>
            <w:gridSpan w:val="2"/>
          </w:tcPr>
          <w:p w:rsidR="00DD6C79" w:rsidRPr="00427F1A" w:rsidRDefault="00DD6C79" w:rsidP="006111FF">
            <w:pPr>
              <w:widowControl/>
              <w:spacing w:line="240" w:lineRule="auto"/>
              <w:ind w:left="-108" w:right="-52"/>
              <w:jc w:val="center"/>
              <w:rPr>
                <w:b/>
                <w:bCs/>
                <w:sz w:val="20"/>
                <w:szCs w:val="20"/>
              </w:rPr>
            </w:pPr>
            <w:r w:rsidRPr="00427F1A">
              <w:rPr>
                <w:b/>
                <w:bCs/>
                <w:sz w:val="20"/>
                <w:szCs w:val="20"/>
              </w:rPr>
              <w:t>Количество</w:t>
            </w:r>
          </w:p>
          <w:p w:rsidR="00DD6C79" w:rsidRPr="00427F1A" w:rsidRDefault="00DD6C79" w:rsidP="006111FF">
            <w:pPr>
              <w:widowControl/>
              <w:spacing w:line="240" w:lineRule="auto"/>
              <w:ind w:left="-108" w:right="-52"/>
              <w:jc w:val="center"/>
              <w:rPr>
                <w:b/>
                <w:bCs/>
                <w:sz w:val="20"/>
                <w:szCs w:val="20"/>
              </w:rPr>
            </w:pPr>
            <w:r w:rsidRPr="00427F1A">
              <w:rPr>
                <w:sz w:val="20"/>
                <w:szCs w:val="20"/>
              </w:rPr>
              <w:t>(в отчетном году)</w:t>
            </w:r>
          </w:p>
        </w:tc>
      </w:tr>
      <w:tr w:rsidR="00DD6C79" w:rsidRPr="00F368E2" w:rsidTr="006111FF">
        <w:trPr>
          <w:cantSplit/>
          <w:trHeight w:val="249"/>
          <w:tblHeader/>
        </w:trPr>
        <w:tc>
          <w:tcPr>
            <w:tcW w:w="5811" w:type="dxa"/>
            <w:vMerge/>
          </w:tcPr>
          <w:p w:rsidR="00DD6C79" w:rsidRPr="00427F1A" w:rsidRDefault="00DD6C79" w:rsidP="006111FF">
            <w:pPr>
              <w:widowControl/>
              <w:spacing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D6C79" w:rsidRPr="00427F1A" w:rsidRDefault="00DD6C79" w:rsidP="006111FF">
            <w:pPr>
              <w:widowControl/>
              <w:spacing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C79" w:rsidRPr="00427F1A" w:rsidRDefault="00DD6C79" w:rsidP="006111FF">
            <w:pPr>
              <w:widowControl/>
              <w:spacing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27F1A">
              <w:rPr>
                <w:b/>
                <w:bCs/>
                <w:sz w:val="20"/>
                <w:szCs w:val="20"/>
              </w:rPr>
              <w:t>единиц</w:t>
            </w:r>
          </w:p>
        </w:tc>
        <w:tc>
          <w:tcPr>
            <w:tcW w:w="992" w:type="dxa"/>
            <w:vAlign w:val="center"/>
          </w:tcPr>
          <w:p w:rsidR="00DD6C79" w:rsidRPr="00F368E2" w:rsidRDefault="00DD6C79" w:rsidP="006111FF">
            <w:pPr>
              <w:widowControl/>
              <w:spacing w:line="240" w:lineRule="auto"/>
              <w:ind w:left="-37" w:right="-7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427F1A">
              <w:rPr>
                <w:b/>
                <w:bCs/>
                <w:sz w:val="20"/>
                <w:szCs w:val="20"/>
              </w:rPr>
              <w:t>страниц</w:t>
            </w:r>
          </w:p>
        </w:tc>
      </w:tr>
      <w:tr w:rsidR="00DD6C79" w:rsidRPr="00F368E2" w:rsidTr="006111FF">
        <w:trPr>
          <w:cantSplit/>
          <w:trHeight w:val="50"/>
        </w:trPr>
        <w:tc>
          <w:tcPr>
            <w:tcW w:w="5811" w:type="dxa"/>
          </w:tcPr>
          <w:p w:rsidR="00DD6C79" w:rsidRPr="00427F1A" w:rsidRDefault="00DD6C79" w:rsidP="006111FF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427F1A">
              <w:rPr>
                <w:sz w:val="20"/>
                <w:szCs w:val="20"/>
              </w:rPr>
              <w:t>Монографии</w:t>
            </w:r>
          </w:p>
        </w:tc>
        <w:tc>
          <w:tcPr>
            <w:tcW w:w="1418" w:type="dxa"/>
            <w:vAlign w:val="center"/>
          </w:tcPr>
          <w:p w:rsidR="00DD6C79" w:rsidRPr="00F368E2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D6C79" w:rsidRPr="00F368E2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:rsidR="00DD6C79" w:rsidRPr="00F368E2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D6C79" w:rsidRPr="00F368E2" w:rsidTr="006111FF">
        <w:trPr>
          <w:cantSplit/>
          <w:trHeight w:val="50"/>
        </w:trPr>
        <w:tc>
          <w:tcPr>
            <w:tcW w:w="5811" w:type="dxa"/>
          </w:tcPr>
          <w:p w:rsidR="00DD6C79" w:rsidRPr="00270144" w:rsidRDefault="00DD6C79" w:rsidP="006111FF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70144">
              <w:rPr>
                <w:sz w:val="20"/>
                <w:szCs w:val="20"/>
              </w:rPr>
              <w:t>Научные статьи:</w:t>
            </w:r>
          </w:p>
        </w:tc>
        <w:tc>
          <w:tcPr>
            <w:tcW w:w="1418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D6C79" w:rsidRPr="00F368E2" w:rsidTr="006111FF">
        <w:trPr>
          <w:cantSplit/>
          <w:trHeight w:val="50"/>
        </w:trPr>
        <w:tc>
          <w:tcPr>
            <w:tcW w:w="5811" w:type="dxa"/>
          </w:tcPr>
          <w:p w:rsidR="00DD6C79" w:rsidRPr="00270144" w:rsidRDefault="00DD6C79" w:rsidP="006111FF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270144">
              <w:rPr>
                <w:sz w:val="20"/>
                <w:szCs w:val="20"/>
              </w:rPr>
              <w:t>в периодических изданиях, включенных ВАК в Перечень научных изданий РБ для опубликования результатов диссертационных исследований</w:t>
            </w:r>
          </w:p>
        </w:tc>
        <w:tc>
          <w:tcPr>
            <w:tcW w:w="1418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456A7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456A7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456A78">
              <w:rPr>
                <w:sz w:val="20"/>
                <w:szCs w:val="20"/>
              </w:rPr>
              <w:t>16</w:t>
            </w:r>
          </w:p>
        </w:tc>
      </w:tr>
      <w:tr w:rsidR="00DD6C79" w:rsidRPr="00F368E2" w:rsidTr="006111FF">
        <w:trPr>
          <w:cantSplit/>
          <w:trHeight w:val="50"/>
        </w:trPr>
        <w:tc>
          <w:tcPr>
            <w:tcW w:w="5811" w:type="dxa"/>
          </w:tcPr>
          <w:p w:rsidR="00DD6C79" w:rsidRPr="00270144" w:rsidRDefault="00DD6C79" w:rsidP="006111FF">
            <w:pPr>
              <w:widowControl/>
              <w:spacing w:line="240" w:lineRule="auto"/>
              <w:ind w:left="317"/>
              <w:jc w:val="both"/>
              <w:rPr>
                <w:sz w:val="20"/>
                <w:szCs w:val="20"/>
              </w:rPr>
            </w:pPr>
            <w:r w:rsidRPr="00270144">
              <w:rPr>
                <w:sz w:val="20"/>
                <w:szCs w:val="20"/>
              </w:rPr>
              <w:t>статьи (включая разделы в коллективных монографиях), не вошедшие в пункты 2.1 и 2.2</w:t>
            </w:r>
          </w:p>
        </w:tc>
        <w:tc>
          <w:tcPr>
            <w:tcW w:w="1418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456A78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456A78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456A78">
              <w:rPr>
                <w:sz w:val="20"/>
                <w:szCs w:val="20"/>
              </w:rPr>
              <w:t>52</w:t>
            </w:r>
          </w:p>
        </w:tc>
      </w:tr>
      <w:tr w:rsidR="00DD6C79" w:rsidRPr="00F368E2" w:rsidTr="006111FF">
        <w:trPr>
          <w:cantSplit/>
          <w:trHeight w:val="50"/>
        </w:trPr>
        <w:tc>
          <w:tcPr>
            <w:tcW w:w="5811" w:type="dxa"/>
          </w:tcPr>
          <w:p w:rsidR="00DD6C79" w:rsidRPr="00270144" w:rsidRDefault="00DD6C79" w:rsidP="006111FF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270144">
              <w:rPr>
                <w:sz w:val="20"/>
                <w:szCs w:val="20"/>
              </w:rPr>
              <w:t>Учебно-методические пособия с грифом УМО, Национального института образования, РИПО</w:t>
            </w:r>
          </w:p>
        </w:tc>
        <w:tc>
          <w:tcPr>
            <w:tcW w:w="1418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456A78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 w:rsidRPr="00456A78">
              <w:rPr>
                <w:sz w:val="20"/>
                <w:szCs w:val="20"/>
                <w:lang w:val="en-US"/>
              </w:rPr>
              <w:t>32</w:t>
            </w:r>
          </w:p>
        </w:tc>
      </w:tr>
      <w:tr w:rsidR="00DD6C79" w:rsidRPr="00F368E2" w:rsidTr="006111FF">
        <w:trPr>
          <w:cantSplit/>
          <w:trHeight w:val="50"/>
        </w:trPr>
        <w:tc>
          <w:tcPr>
            <w:tcW w:w="5811" w:type="dxa"/>
          </w:tcPr>
          <w:p w:rsidR="00DD6C79" w:rsidRPr="00270144" w:rsidRDefault="00DD6C79" w:rsidP="006111FF">
            <w:pPr>
              <w:widowControl/>
              <w:spacing w:line="240" w:lineRule="auto"/>
              <w:jc w:val="both"/>
              <w:rPr>
                <w:sz w:val="20"/>
                <w:szCs w:val="20"/>
              </w:rPr>
            </w:pPr>
            <w:r w:rsidRPr="00270144">
              <w:rPr>
                <w:sz w:val="20"/>
                <w:szCs w:val="20"/>
              </w:rPr>
              <w:t>Учебно-методические материалы</w:t>
            </w:r>
            <w:r w:rsidRPr="00270144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456A78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456A78">
              <w:rPr>
                <w:sz w:val="20"/>
                <w:szCs w:val="20"/>
              </w:rPr>
              <w:t>444</w:t>
            </w:r>
          </w:p>
        </w:tc>
      </w:tr>
      <w:tr w:rsidR="00DD6C79" w:rsidRPr="00F368E2" w:rsidTr="006111FF">
        <w:trPr>
          <w:cantSplit/>
          <w:trHeight w:val="50"/>
        </w:trPr>
        <w:tc>
          <w:tcPr>
            <w:tcW w:w="5811" w:type="dxa"/>
          </w:tcPr>
          <w:p w:rsidR="00DD6C79" w:rsidRPr="00270144" w:rsidRDefault="00DD6C79" w:rsidP="006111FF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27014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456A78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456A78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456A78">
              <w:rPr>
                <w:sz w:val="20"/>
                <w:szCs w:val="20"/>
              </w:rPr>
              <w:t>544</w:t>
            </w:r>
          </w:p>
        </w:tc>
      </w:tr>
      <w:tr w:rsidR="00DD6C79" w:rsidRPr="00F368E2" w:rsidTr="006111FF">
        <w:trPr>
          <w:cantSplit/>
          <w:trHeight w:val="50"/>
        </w:trPr>
        <w:tc>
          <w:tcPr>
            <w:tcW w:w="5811" w:type="dxa"/>
          </w:tcPr>
          <w:p w:rsidR="00DD6C79" w:rsidRPr="00270144" w:rsidRDefault="00DD6C79" w:rsidP="006111FF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270144">
              <w:rPr>
                <w:sz w:val="20"/>
                <w:szCs w:val="20"/>
              </w:rPr>
              <w:t>Публикации студентов без соавторства с преподавателями</w:t>
            </w:r>
          </w:p>
        </w:tc>
        <w:tc>
          <w:tcPr>
            <w:tcW w:w="1418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 w:rsidRPr="00456A78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DD6C79" w:rsidRPr="00456A78" w:rsidRDefault="00DD6C79" w:rsidP="006111FF">
            <w:pPr>
              <w:widowControl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DD6C79" w:rsidRDefault="00DD6C79" w:rsidP="00DD6C79">
      <w:pPr>
        <w:spacing w:line="240" w:lineRule="auto"/>
        <w:ind w:firstLine="720"/>
        <w:jc w:val="both"/>
        <w:rPr>
          <w:b/>
          <w:bCs/>
          <w:sz w:val="28"/>
          <w:szCs w:val="28"/>
        </w:rPr>
      </w:pPr>
    </w:p>
    <w:p w:rsidR="00DD6C79" w:rsidRPr="002D2509" w:rsidRDefault="00DD6C79" w:rsidP="00DD6C79">
      <w:pPr>
        <w:widowControl/>
        <w:shd w:val="clear" w:color="auto" w:fill="FFFFFF"/>
        <w:spacing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D2509">
        <w:rPr>
          <w:sz w:val="28"/>
          <w:szCs w:val="28"/>
        </w:rPr>
        <w:t>писок публикаций сотрудников кафедры спортивных и медико-биологических дисциплин за 202</w:t>
      </w:r>
      <w:r>
        <w:rPr>
          <w:sz w:val="28"/>
          <w:szCs w:val="28"/>
        </w:rPr>
        <w:t>3</w:t>
      </w:r>
      <w:r w:rsidRPr="002D2509">
        <w:rPr>
          <w:sz w:val="28"/>
          <w:szCs w:val="28"/>
        </w:rPr>
        <w:t xml:space="preserve"> год.</w:t>
      </w:r>
    </w:p>
    <w:p w:rsidR="00DD6C79" w:rsidRPr="002D2509" w:rsidRDefault="00DD6C79" w:rsidP="00DD6C79">
      <w:pPr>
        <w:widowControl/>
        <w:shd w:val="clear" w:color="auto" w:fill="FFFFFF"/>
        <w:spacing w:line="240" w:lineRule="auto"/>
        <w:ind w:firstLine="720"/>
        <w:jc w:val="both"/>
        <w:rPr>
          <w:sz w:val="28"/>
          <w:szCs w:val="28"/>
        </w:rPr>
      </w:pP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  <w:lang w:val="be-BY"/>
        </w:rPr>
      </w:pPr>
      <w:r w:rsidRPr="008A4AEB">
        <w:rPr>
          <w:sz w:val="28"/>
          <w:szCs w:val="28"/>
        </w:rPr>
        <w:t xml:space="preserve">Гейченко, Л. М. Специфика распределения объемов беговой работы у стайеров высокой квалификации / Л. М. Гейченко, А. В. Гулевич // </w:t>
      </w:r>
      <w:r w:rsidRPr="008A4AEB">
        <w:rPr>
          <w:sz w:val="28"/>
          <w:szCs w:val="28"/>
          <w:lang w:val="be-BY"/>
        </w:rPr>
        <w:t>Веснік МДУ імя А.А. Куляшова. Серыя С. Псіхолага-педагагічныя навукі (педагогіка, псіхалогія, методыка). – 2023. – № 1 (61). – С. 69-73. [8]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  <w:lang w:val="be-BY"/>
        </w:rPr>
      </w:pPr>
      <w:r w:rsidRPr="008A4AEB">
        <w:rPr>
          <w:sz w:val="28"/>
          <w:szCs w:val="28"/>
          <w:lang w:val="be-BY"/>
        </w:rPr>
        <w:t>Литенков, Н. И.</w:t>
      </w:r>
      <w:r w:rsidRPr="008A4AEB">
        <w:rPr>
          <w:b/>
          <w:sz w:val="28"/>
          <w:szCs w:val="28"/>
          <w:lang w:val="be-BY"/>
        </w:rPr>
        <w:t xml:space="preserve"> </w:t>
      </w:r>
      <w:r w:rsidRPr="008A4AEB">
        <w:rPr>
          <w:sz w:val="28"/>
          <w:szCs w:val="28"/>
          <w:lang w:val="be-BY"/>
        </w:rPr>
        <w:t xml:space="preserve">Мониторинг физической подготовленности юных футболистов как фактор направленного рейтингирования в учебной группе / Н. И. Литенков // Веснік МДУ імя А.А. Куляшова. Серыя С. Псіхолага-педагагічныя навукі (педагогіка, псіхалогія, методыка). – 2023. – № 1 (61). – С. </w:t>
      </w:r>
      <w:r w:rsidRPr="008A4AEB">
        <w:rPr>
          <w:sz w:val="28"/>
          <w:szCs w:val="28"/>
          <w:lang w:val="be-BY"/>
        </w:rPr>
        <w:lastRenderedPageBreak/>
        <w:t>74-78. [8]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>Иванов, В. Г. Соревновательная деятельность бегунов на средние и длинные дистанции в годовом периоде подготовки / В. Г. Иванов, Л. М. Гейченко, Н. В. Хомук // Физическая культура, спорт, здоровый образ жизни в XXI веке : сборник научных статей Международной научно-практической конференции, 13–14 декабря 2022 г., Могилев / под ред. О. Л. Борисова, А. А. Антипенко. – Могилев : МГУ имени А. А. Кулешова, 2023. – С. 121–125. [5]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>Гейченко, Л. М. Подвижные игры как средство развития двигательной активности учащихся младшего школьного возраста / Л. М. Гейченко, Н. Г. Гейченко // Физическая культура, спорт, здоровый образ жизни в XXI веке : сборник научных статей Международной научно-практической конференции, 13–14 декабря 2022 г., Могилев / под ред. О. Л. Борисова, А. А. Антипенко. – Могилев : МГУ имени А. А. Кулешова, 2023. – С. 169–173. [5]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>Панасюк, Н. Б. Методика развития специальной выносливости метателей при совершенствовании техники / Н. Б. Панасюк // Физическая культура, спорт, здоровый образ жизни в XXI веке : сборник научных статей Международной научно-практической конференции, 13–14 декабря 2022 г., Могилев / под ред. О. Л. Борисова, А. А. Антипенко. – Могилев : МГУ имени А. А. Кулешова, 2023. – С. 148-153. [6]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>Воробей, Е. В. Структурно-функциональные реакции и внутриклеточные взаимодействия нейтрофилов при инкубации с металлодекстрановым препаратом «Спейсферрон» in vitro / Е.В. Воробей, А.И. Выговская // Физическая культура, спорт, здоровый образ жизни в XXI веке : сборник научных статей Международной научно-практической конференции, 13–14 декабря 2022 г., Могилев / под ред. О. Л. Борисова, А. А. Антипенко. – Могилев : МГУ имени А. А. Кулешова, 2023. – С. 54–59. [6]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>Антипенко, А. А. Особенности регионарного кровообращения у представителей игровых видов спорта (на примере футболистов) / А. А. Антипенко, О. Л. Борисов, А. Р. Шатило // Физическая культура, спорт, здоровый образ жизни в XXI веке : сборник научных статей Международной научно-практической конференции, 13–14 декабря 2022 г., Могилев / под ред. О. Л. Борисова, А. А. Антипенко. – Могилев : МГУ имени А. А. Кулешова, 2023. – С. 48–51. [4]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>Борисов, О. Л. Профессиональные заболевания у представителей игровых видов спорта / О. Л. Борисов, А. А. Антипенко // Физическая культура, спорт, здоровый образ жизни в XXI веке : сборник научных статей Международной научно-практической конференции, 13–14 декабря 2022 г., Могилев / под ред. О. Л. Борисова, А. А. Антипенко. – Могилев : МГУ имени А. А. Кулешова, 2023. – С. 51–54. [4]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 xml:space="preserve">Фатин, С. Б. Анализ явления латентной дидактогении у учащихся вызванной размытостью приоритетов воспитательной работы в учреждениях образования / С. Б. Фатин // Физическая культура, спорт, здоровый образ жизни в XXI веке : сборник научных статей Международной научно-практической конференции, 13–14 декабря 2022 г., Могилев / под ред. О. Л. </w:t>
      </w:r>
      <w:r w:rsidRPr="008A4AEB">
        <w:rPr>
          <w:sz w:val="28"/>
          <w:szCs w:val="28"/>
        </w:rPr>
        <w:lastRenderedPageBreak/>
        <w:t>Борисова, А. А. Антипенко. – Могилев : МГУ имени А. А. Кулешова, 2023. – С. 101–105. [5]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>Литенков, Н. И. Особенности проведения оздоровительной тренировки юных бегунов на средние дистанции / Н. И. Литенков // Физическая культура, спорт, здоровый образ жизни в XXI веке : сборник научных статей Международной научно-практической конференции, 13–14 декабря 2022 г., Могилев / под ред. О. Л. Борисова, А. А. Антипенко. – Могилев : МГУ имени А. А. Кулешова, 2023. – С. 138–142. [5]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>Лукьянов, А. В. Показатели точности выполнения передач на длинное расстояние в гандболе, после выполнения физической нагрузки / А. В. Лукьянов, А. В. Гулевич, Т. П. Костюкович // Физическая культура, спорт, здоровый образ жизни в XXI веке : сборник научных статей Международной научно-практической конференции, 13–14 декабря 2022 г., Могилев / под ред. О. Л. Борисова, А. А. Антипенко. – Могилев : МГУ имени А. А. Кулешова, 2023. – С. 142–145. [4]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 xml:space="preserve">Кондратенкова, Е. А. </w:t>
      </w:r>
      <w:r w:rsidRPr="008A4AEB">
        <w:rPr>
          <w:bCs/>
          <w:sz w:val="28"/>
          <w:szCs w:val="28"/>
        </w:rPr>
        <w:t>Анализ психомоторики студентов</w:t>
      </w:r>
      <w:r w:rsidRPr="008A4AEB">
        <w:rPr>
          <w:sz w:val="28"/>
          <w:szCs w:val="28"/>
        </w:rPr>
        <w:t>-</w:t>
      </w:r>
      <w:r w:rsidRPr="008A4AEB">
        <w:rPr>
          <w:bCs/>
          <w:sz w:val="28"/>
          <w:szCs w:val="28"/>
        </w:rPr>
        <w:t>спортсменов с различной хронобиологической организацией на разных этапах подготовки /</w:t>
      </w:r>
      <w:r w:rsidRPr="008A4AEB">
        <w:rPr>
          <w:sz w:val="28"/>
          <w:szCs w:val="28"/>
        </w:rPr>
        <w:t xml:space="preserve"> </w:t>
      </w:r>
      <w:r w:rsidRPr="008A4AEB">
        <w:rPr>
          <w:bCs/>
          <w:sz w:val="28"/>
          <w:szCs w:val="28"/>
        </w:rPr>
        <w:t>Е. А. Кондратенкова //</w:t>
      </w:r>
      <w:r w:rsidRPr="008A4AEB">
        <w:rPr>
          <w:sz w:val="28"/>
          <w:szCs w:val="28"/>
        </w:rPr>
        <w:t xml:space="preserve"> Совершенствование системы подготовки кадров в высшем учебном заведении: направления и технологии : сб. науч. ст. по материалам XV </w:t>
      </w:r>
      <w:r w:rsidRPr="008A4AEB">
        <w:rPr>
          <w:rStyle w:val="fontstyle21"/>
          <w:sz w:val="28"/>
          <w:szCs w:val="28"/>
        </w:rPr>
        <w:t>Международной научной конференции</w:t>
      </w:r>
      <w:r w:rsidRPr="008A4AEB">
        <w:rPr>
          <w:sz w:val="28"/>
          <w:szCs w:val="28"/>
        </w:rPr>
        <w:t>, Гродно, 15 ноября 2023 г. / ГрГУ им. Янки Купалы ; редкол: гл. ред. В. М. Кривчиков ; редкол.: В. М. Кривчиков [и др.].. – Гродно: ГрГУ им. Янки Купалы, 2023. – С. 182-185</w:t>
      </w:r>
      <w:r w:rsidRPr="008A4AEB">
        <w:rPr>
          <w:sz w:val="28"/>
          <w:szCs w:val="28"/>
          <w:lang w:val="en-US"/>
        </w:rPr>
        <w:t xml:space="preserve">. </w:t>
      </w:r>
      <w:r w:rsidRPr="008A4AEB">
        <w:rPr>
          <w:sz w:val="28"/>
          <w:szCs w:val="28"/>
        </w:rPr>
        <w:t>[4]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 xml:space="preserve">Борисов, О. Л. Биология. 9 класс : тетрадь для лабораторных и практических работ : пособие для уч-ся учреждений общ. сред. образования с рус. яз. </w:t>
      </w:r>
      <w:r w:rsidRPr="008A4AEB">
        <w:rPr>
          <w:bCs/>
          <w:sz w:val="28"/>
          <w:szCs w:val="28"/>
        </w:rPr>
        <w:t>обучения / О. Л.</w:t>
      </w:r>
      <w:r w:rsidRPr="008A4AEB">
        <w:rPr>
          <w:bCs/>
          <w:sz w:val="28"/>
          <w:szCs w:val="28"/>
          <w:lang w:val="en-US"/>
        </w:rPr>
        <w:t> </w:t>
      </w:r>
      <w:r w:rsidRPr="008A4AEB">
        <w:rPr>
          <w:bCs/>
          <w:sz w:val="28"/>
          <w:szCs w:val="28"/>
        </w:rPr>
        <w:t xml:space="preserve">Борисов, </w:t>
      </w:r>
      <w:r w:rsidRPr="008A4AEB">
        <w:rPr>
          <w:sz w:val="28"/>
          <w:szCs w:val="28"/>
        </w:rPr>
        <w:t xml:space="preserve">А.А. Антипенко. – Минск : Аверсэв, 2023 – 32 с. : ил. 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>Физиология спорта : методические рекомендации к лабораторным занятиям / авторы-составители: О. Л. Борисов, А. А. Антипенко. – Могилев : МГУ имени А. А. Кулешова, 2023. – 76 c. : ил.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bCs/>
          <w:sz w:val="28"/>
          <w:szCs w:val="28"/>
          <w:lang w:val="be-BY"/>
        </w:rPr>
        <w:t xml:space="preserve">Кондратенкова, Е. А. </w:t>
      </w:r>
      <w:r w:rsidRPr="008A4AEB">
        <w:rPr>
          <w:sz w:val="28"/>
          <w:szCs w:val="28"/>
        </w:rPr>
        <w:t>Рабочая тетрадь по дисциплине «Анатомия»: в 2 ч. / авторы-составители:</w:t>
      </w:r>
      <w:r w:rsidRPr="008A4AEB">
        <w:rPr>
          <w:bCs/>
          <w:sz w:val="28"/>
          <w:szCs w:val="28"/>
          <w:lang w:val="be-BY"/>
        </w:rPr>
        <w:t xml:space="preserve"> Е. А. Кондратенкова, Л. Н. Соколовская</w:t>
      </w:r>
      <w:r w:rsidRPr="008A4AEB">
        <w:rPr>
          <w:snapToGrid w:val="0"/>
          <w:sz w:val="28"/>
          <w:szCs w:val="28"/>
        </w:rPr>
        <w:t>.</w:t>
      </w:r>
      <w:r w:rsidRPr="008A4AEB">
        <w:rPr>
          <w:bCs/>
          <w:sz w:val="28"/>
          <w:szCs w:val="28"/>
          <w:lang w:val="be-BY"/>
        </w:rPr>
        <w:t xml:space="preserve"> </w:t>
      </w:r>
      <w:r w:rsidRPr="008A4AEB">
        <w:rPr>
          <w:snapToGrid w:val="0"/>
          <w:sz w:val="28"/>
          <w:szCs w:val="28"/>
        </w:rPr>
        <w:t>– 4-е изд., доп.– Могилев: МГУ имени А.А. Кулешова, 2023 – Ч. 1.</w:t>
      </w:r>
      <w:r w:rsidRPr="008A4AEB">
        <w:rPr>
          <w:bCs/>
          <w:sz w:val="28"/>
          <w:szCs w:val="28"/>
          <w:lang w:val="be-BY"/>
        </w:rPr>
        <w:t xml:space="preserve"> </w:t>
      </w:r>
      <w:r w:rsidRPr="008A4AEB">
        <w:rPr>
          <w:snapToGrid w:val="0"/>
          <w:sz w:val="28"/>
          <w:szCs w:val="28"/>
        </w:rPr>
        <w:t>– 96 с</w:t>
      </w:r>
      <w:r w:rsidRPr="008A4AEB">
        <w:rPr>
          <w:sz w:val="28"/>
          <w:szCs w:val="28"/>
        </w:rPr>
        <w:t>. : ил.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 xml:space="preserve">Антипенко, А. А. Рабочая тетрадь по дисциплине «Спортивная генетика» / А. А. Антипенко, О. Л. Борисов. – </w:t>
      </w:r>
      <w:r w:rsidRPr="008A4AEB">
        <w:rPr>
          <w:snapToGrid w:val="0"/>
          <w:sz w:val="28"/>
          <w:szCs w:val="28"/>
        </w:rPr>
        <w:t xml:space="preserve">2-е изд, </w:t>
      </w:r>
      <w:r w:rsidRPr="008A4AEB">
        <w:rPr>
          <w:sz w:val="28"/>
          <w:szCs w:val="28"/>
        </w:rPr>
        <w:t>– Могилев : МГУ имени А.А. Кулешова, 2023. – 64 с. : ил.</w:t>
      </w:r>
    </w:p>
    <w:p w:rsidR="00DD6C79" w:rsidRPr="008A4AEB" w:rsidRDefault="00DD6C79" w:rsidP="00DD6C79">
      <w:pPr>
        <w:pStyle w:val="a3"/>
        <w:widowControl/>
        <w:numPr>
          <w:ilvl w:val="0"/>
          <w:numId w:val="1"/>
        </w:numPr>
        <w:tabs>
          <w:tab w:val="left" w:pos="1418"/>
          <w:tab w:val="left" w:pos="5244"/>
        </w:tabs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>Выговская, А. И. ЛФК и массаж : рабочая тетрадь : в 2 ч. / А. И. Выговская. – Могилев : МГУ имени А.А. Кулешова, 2023. – Ч.1. – 100 с. : ил.</w:t>
      </w:r>
    </w:p>
    <w:p w:rsidR="00DD6C79" w:rsidRPr="008A4AEB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 xml:space="preserve">Методические рекомендации по специализированной практике для студентов 4 курса ФФВ специализации 1-03 02 01 05 «Основы лечебной физической культуры» / авторы-составители: А. А. Антипенко, </w:t>
      </w:r>
      <w:r w:rsidRPr="008A4AEB">
        <w:rPr>
          <w:sz w:val="28"/>
          <w:szCs w:val="28"/>
        </w:rPr>
        <w:br/>
        <w:t>О. Л. Борисов. – Могилев : МГУ имени А. А. Кулешова, 2023. – 56 c. : ил.</w:t>
      </w:r>
    </w:p>
    <w:p w:rsidR="00BA738F" w:rsidRPr="00DD6C79" w:rsidRDefault="00DD6C79" w:rsidP="00DD6C79">
      <w:pPr>
        <w:pStyle w:val="a3"/>
        <w:numPr>
          <w:ilvl w:val="0"/>
          <w:numId w:val="1"/>
        </w:numPr>
        <w:spacing w:line="240" w:lineRule="auto"/>
        <w:ind w:left="0" w:firstLine="709"/>
        <w:jc w:val="both"/>
        <w:rPr>
          <w:sz w:val="28"/>
          <w:szCs w:val="28"/>
        </w:rPr>
      </w:pPr>
      <w:r w:rsidRPr="008A4AEB">
        <w:rPr>
          <w:sz w:val="28"/>
          <w:szCs w:val="28"/>
        </w:rPr>
        <w:t xml:space="preserve">Биоритмы и их нарушения : рабочая тетрадь / автор-составитель Е. А. Кондратенкова. – </w:t>
      </w:r>
      <w:r w:rsidRPr="008A4AEB">
        <w:rPr>
          <w:snapToGrid w:val="0"/>
          <w:sz w:val="28"/>
          <w:szCs w:val="28"/>
        </w:rPr>
        <w:t xml:space="preserve">3-е изд, </w:t>
      </w:r>
      <w:r w:rsidRPr="008A4AEB">
        <w:rPr>
          <w:sz w:val="28"/>
          <w:szCs w:val="28"/>
        </w:rPr>
        <w:t>– Могилев : МГУ имени А.А. Кулешова, 2023. – 52 с. : ил.</w:t>
      </w:r>
      <w:bookmarkStart w:id="0" w:name="_GoBack"/>
      <w:bookmarkEnd w:id="0"/>
    </w:p>
    <w:sectPr w:rsidR="00BA738F" w:rsidRPr="00DD6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DFGothic-EB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0822EF"/>
    <w:multiLevelType w:val="hybridMultilevel"/>
    <w:tmpl w:val="A72857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79"/>
    <w:rsid w:val="00BA738F"/>
    <w:rsid w:val="00D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D032"/>
  <w15:chartTrackingRefBased/>
  <w15:docId w15:val="{9B79F299-F587-4D9B-9379-706B2E40E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79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6C79"/>
    <w:pPr>
      <w:widowControl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DD6C79"/>
    <w:pPr>
      <w:ind w:left="720"/>
      <w:contextualSpacing/>
    </w:pPr>
  </w:style>
  <w:style w:type="character" w:customStyle="1" w:styleId="fontstyle21">
    <w:name w:val="fontstyle21"/>
    <w:rsid w:val="00DD6C7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2024-03-20T11:27:00Z</dcterms:created>
  <dcterms:modified xsi:type="dcterms:W3CDTF">2024-03-20T11:28:00Z</dcterms:modified>
</cp:coreProperties>
</file>