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Статьи</w:t>
      </w:r>
      <w:r w:rsidRPr="008E4ABB">
        <w:rPr>
          <w:rFonts w:ascii="Times New Roman" w:hAnsi="Times New Roman" w:cs="Times New Roman"/>
          <w:b/>
          <w:sz w:val="28"/>
          <w:szCs w:val="28"/>
        </w:rPr>
        <w:t xml:space="preserve"> в периодических изданиях, включенных ВАК РБ в Перечень научных изданий Республики Беларусь для опубликования результатов диссертационных исследований;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>1.</w:t>
      </w:r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О.Ю. Система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как одно из направлений фитнеса и современные тенденции ее развития / О.Ю.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Весник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Могилевского государственного университета имени А.А. Кулешова. Серия С. – 2017. – № 1. (49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)  –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С. 79–86. [8]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2.Евменчик, И.В. Модель компетентности самоконтроля физического состояния студентов специального учебного отделения / И.В.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Мир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спорта.–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2017. – №3 (68) – С .41-46. [6]</w:t>
      </w:r>
    </w:p>
    <w:p w:rsidR="00576DBD" w:rsidRDefault="00576DBD" w:rsidP="00576DBD">
      <w:pPr>
        <w:pStyle w:val="a3"/>
        <w:spacing w:line="240" w:lineRule="auto"/>
        <w:ind w:left="170" w:right="454" w:firstLine="0"/>
        <w:rPr>
          <w:b/>
          <w:szCs w:val="28"/>
        </w:rPr>
      </w:pPr>
    </w:p>
    <w:p w:rsidR="00576DBD" w:rsidRPr="008E4ABB" w:rsidRDefault="00576DBD" w:rsidP="00576DBD">
      <w:pPr>
        <w:pStyle w:val="a3"/>
        <w:spacing w:line="240" w:lineRule="auto"/>
        <w:ind w:left="170" w:right="454" w:firstLine="0"/>
        <w:rPr>
          <w:b/>
          <w:szCs w:val="28"/>
        </w:rPr>
      </w:pPr>
      <w:r w:rsidRPr="008E4ABB">
        <w:rPr>
          <w:b/>
          <w:szCs w:val="28"/>
        </w:rPr>
        <w:t xml:space="preserve"> в зарубежных периодических изданиях, признаваемых ВАК РБ научными изданиями для опубликования результатов диссертационных исследований;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1.Загревский, В.И. Моделирование пространственного движения элементов биомеханической системы с вращением вокруг произвольной оси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>/ Теория и практика физической культуры. – 2017. – №6. – С. 83-85</w:t>
      </w:r>
      <w:r w:rsidRPr="008E4ABB">
        <w:rPr>
          <w:rFonts w:ascii="Times New Roman" w:hAnsi="Times New Roman" w:cs="Times New Roman"/>
          <w:b/>
          <w:sz w:val="28"/>
          <w:szCs w:val="28"/>
        </w:rPr>
        <w:t>.</w:t>
      </w:r>
      <w:r w:rsidRPr="008E4ABB">
        <w:rPr>
          <w:rFonts w:ascii="Times New Roman" w:hAnsi="Times New Roman" w:cs="Times New Roman"/>
          <w:sz w:val="28"/>
          <w:szCs w:val="28"/>
        </w:rPr>
        <w:t xml:space="preserve"> [3]</w:t>
      </w:r>
      <w:r w:rsidRPr="008E4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bCs/>
          <w:sz w:val="28"/>
          <w:szCs w:val="28"/>
        </w:rPr>
        <w:t>2.Загревский, В.И.</w:t>
      </w:r>
      <w:r w:rsidRPr="008E4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4ABB">
        <w:rPr>
          <w:rFonts w:ascii="Times New Roman" w:hAnsi="Times New Roman" w:cs="Times New Roman"/>
          <w:sz w:val="28"/>
          <w:szCs w:val="28"/>
        </w:rPr>
        <w:t xml:space="preserve">Моделирование вращения звеньев биомеханической системы вокруг оси с заданными параметрами угловой ориентации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 /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>/ Теория и практика физической культуры. – 2017. – №4. – С. 83-85. [3]</w:t>
      </w:r>
    </w:p>
    <w:p w:rsidR="00576DBD" w:rsidRPr="008E4ABB" w:rsidRDefault="00576DBD" w:rsidP="00576DBD">
      <w:pPr>
        <w:tabs>
          <w:tab w:val="left" w:pos="851"/>
        </w:tabs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3.Печковский,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И.В. 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Повышение объективности оценки сенсорно-моторных реакций курсантов высших учебных заведений МВД 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И.В.Печковский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4ABB">
        <w:rPr>
          <w:rFonts w:ascii="Times New Roman" w:hAnsi="Times New Roman" w:cs="Times New Roman"/>
          <w:b/>
          <w:sz w:val="28"/>
          <w:szCs w:val="28"/>
        </w:rPr>
        <w:t>Д.А.Лавшук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[Текст].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147. Т. І 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Чернігівський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; гол. ред. Носко М.О. –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: ЧНПУ, 2017. – С. 256-258. (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та спорт). [3]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4.Леутко, В.К. Методика исправления «Слабых звеньев» в упражнении «Жим лежа» / В.К.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Леутко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Чернігівського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[Текст].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. 147. Т. </w:t>
      </w:r>
      <w:r w:rsidRPr="008E4A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4ABB">
        <w:rPr>
          <w:rFonts w:ascii="Times New Roman" w:hAnsi="Times New Roman" w:cs="Times New Roman"/>
          <w:sz w:val="28"/>
          <w:szCs w:val="28"/>
        </w:rPr>
        <w:t xml:space="preserve">І /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Чернігівський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; гол. ред. Носко М.О. –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: ЧНПУ, 2017. – С. 195-197. (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науки.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та спорт). [3]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ABB">
        <w:rPr>
          <w:rFonts w:ascii="Times New Roman" w:hAnsi="Times New Roman" w:cs="Times New Roman"/>
          <w:b/>
          <w:i/>
          <w:sz w:val="28"/>
          <w:szCs w:val="28"/>
        </w:rPr>
        <w:t xml:space="preserve">из них в изданиях, зарегистрированных в базах </w:t>
      </w:r>
      <w:proofErr w:type="spellStart"/>
      <w:r w:rsidRPr="008E4ABB">
        <w:rPr>
          <w:rFonts w:ascii="Times New Roman" w:hAnsi="Times New Roman" w:cs="Times New Roman"/>
          <w:b/>
          <w:i/>
          <w:sz w:val="28"/>
          <w:szCs w:val="28"/>
        </w:rPr>
        <w:t>Scopus</w:t>
      </w:r>
      <w:proofErr w:type="spellEnd"/>
      <w:r w:rsidRPr="008E4AB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8E4ABB">
        <w:rPr>
          <w:rFonts w:ascii="Times New Roman" w:hAnsi="Times New Roman" w:cs="Times New Roman"/>
          <w:b/>
          <w:i/>
          <w:sz w:val="28"/>
          <w:szCs w:val="28"/>
        </w:rPr>
        <w:t>Web</w:t>
      </w:r>
      <w:proofErr w:type="spellEnd"/>
      <w:r w:rsidRPr="008E4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b/>
          <w:i/>
          <w:sz w:val="28"/>
          <w:szCs w:val="28"/>
        </w:rPr>
        <w:t>of</w:t>
      </w:r>
      <w:proofErr w:type="spellEnd"/>
      <w:r w:rsidRPr="008E4A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ABB">
        <w:rPr>
          <w:rFonts w:ascii="Times New Roman" w:hAnsi="Times New Roman" w:cs="Times New Roman"/>
          <w:b/>
          <w:i/>
          <w:sz w:val="28"/>
          <w:szCs w:val="28"/>
        </w:rPr>
        <w:t>Science</w:t>
      </w:r>
      <w:proofErr w:type="spellEnd"/>
      <w:r w:rsidRPr="008E4ABB">
        <w:rPr>
          <w:rFonts w:ascii="Times New Roman" w:hAnsi="Times New Roman" w:cs="Times New Roman"/>
          <w:b/>
          <w:i/>
          <w:sz w:val="28"/>
          <w:szCs w:val="28"/>
        </w:rPr>
        <w:t xml:space="preserve"> – 2 статьи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ABB">
        <w:rPr>
          <w:rFonts w:ascii="Times New Roman" w:hAnsi="Times New Roman" w:cs="Times New Roman"/>
          <w:b/>
          <w:sz w:val="28"/>
          <w:szCs w:val="28"/>
        </w:rPr>
        <w:t xml:space="preserve"> Материалы конференций, тезисы.</w:t>
      </w:r>
    </w:p>
    <w:p w:rsidR="00576DBD" w:rsidRPr="008E4ABB" w:rsidRDefault="00576DBD" w:rsidP="00576DBD">
      <w:pPr>
        <w:pStyle w:val="2"/>
        <w:ind w:left="170" w:right="454"/>
        <w:contextualSpacing/>
        <w:rPr>
          <w:szCs w:val="28"/>
        </w:rPr>
      </w:pPr>
      <w:r w:rsidRPr="008E4ABB">
        <w:rPr>
          <w:szCs w:val="28"/>
        </w:rPr>
        <w:t xml:space="preserve">1.Угликов, С.А. Актуальные проблемы обеспечения учреждений </w:t>
      </w:r>
      <w:proofErr w:type="gramStart"/>
      <w:r w:rsidRPr="008E4ABB">
        <w:rPr>
          <w:szCs w:val="28"/>
        </w:rPr>
        <w:t>общего  среднего</w:t>
      </w:r>
      <w:proofErr w:type="gramEnd"/>
      <w:r w:rsidRPr="008E4ABB">
        <w:rPr>
          <w:szCs w:val="28"/>
        </w:rPr>
        <w:t xml:space="preserve"> образования учебно-методическими пособиями по предмету «Физическая культура и здоровье» / С.А. </w:t>
      </w:r>
      <w:proofErr w:type="spellStart"/>
      <w:r w:rsidRPr="008E4ABB">
        <w:rPr>
          <w:szCs w:val="28"/>
        </w:rPr>
        <w:t>Угликов</w:t>
      </w:r>
      <w:proofErr w:type="spellEnd"/>
      <w:r w:rsidRPr="008E4ABB">
        <w:rPr>
          <w:szCs w:val="28"/>
        </w:rPr>
        <w:t xml:space="preserve"> // Итоги научных исследований ученых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 xml:space="preserve"> 2016 г.</w:t>
      </w:r>
      <w:r w:rsidRPr="008E4ABB">
        <w:rPr>
          <w:b/>
          <w:szCs w:val="28"/>
        </w:rPr>
        <w:t xml:space="preserve">: </w:t>
      </w:r>
      <w:r w:rsidRPr="008E4ABB">
        <w:rPr>
          <w:szCs w:val="28"/>
        </w:rPr>
        <w:t xml:space="preserve">Материалы научно-методической конференции ( 25 января – 1 февраля 2017 г.) / под ред. </w:t>
      </w:r>
      <w:proofErr w:type="spellStart"/>
      <w:r w:rsidRPr="008E4ABB">
        <w:rPr>
          <w:szCs w:val="28"/>
        </w:rPr>
        <w:t>Е.К.Сычевой</w:t>
      </w:r>
      <w:proofErr w:type="spellEnd"/>
      <w:r w:rsidRPr="008E4ABB">
        <w:rPr>
          <w:szCs w:val="28"/>
        </w:rPr>
        <w:t xml:space="preserve">. –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>, 2017. –  С. 272-273[3];</w:t>
      </w:r>
    </w:p>
    <w:p w:rsidR="00576DBD" w:rsidRPr="008E4ABB" w:rsidRDefault="00576DBD" w:rsidP="00576DBD">
      <w:pPr>
        <w:spacing w:after="0" w:line="240" w:lineRule="auto"/>
        <w:ind w:left="17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lastRenderedPageBreak/>
        <w:t xml:space="preserve">2.Угликов, С.А.,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</w:t>
      </w:r>
      <w:r w:rsidRPr="008E4ABB">
        <w:rPr>
          <w:rFonts w:ascii="Times New Roman" w:eastAsia="Calibri" w:hAnsi="Times New Roman" w:cs="Times New Roman"/>
          <w:sz w:val="28"/>
          <w:szCs w:val="28"/>
        </w:rPr>
        <w:t>еленберг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,</w:t>
      </w:r>
      <w:r w:rsidRPr="008E4ABB">
        <w:rPr>
          <w:rFonts w:ascii="Times New Roman" w:hAnsi="Times New Roman" w:cs="Times New Roman"/>
          <w:sz w:val="28"/>
          <w:szCs w:val="28"/>
        </w:rPr>
        <w:t xml:space="preserve"> О.М. Проведение районного этапа олимпиады как средство мотивации школьников к учебному предмету «Физическая культура и здоровье» / С.А.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Угликов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О.М. 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Ш</w:t>
      </w:r>
      <w:r w:rsidRPr="008E4ABB">
        <w:rPr>
          <w:rFonts w:ascii="Times New Roman" w:eastAsia="Calibri" w:hAnsi="Times New Roman" w:cs="Times New Roman"/>
          <w:sz w:val="28"/>
          <w:szCs w:val="28"/>
        </w:rPr>
        <w:t>еленберг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</w:t>
      </w:r>
      <w:r w:rsidRPr="008E4ABB">
        <w:rPr>
          <w:rFonts w:ascii="Times New Roman" w:eastAsia="Calibri" w:hAnsi="Times New Roman" w:cs="Times New Roman"/>
          <w:sz w:val="28"/>
          <w:szCs w:val="28"/>
        </w:rPr>
        <w:t>Научно-методическое сопровождение повышения квалификации педагогов: опыт, проблемы, перспективы: Сборник материалов</w:t>
      </w:r>
      <w:r w:rsidRPr="008E4ABB">
        <w:rPr>
          <w:rFonts w:ascii="Times New Roman" w:hAnsi="Times New Roman" w:cs="Times New Roman"/>
          <w:sz w:val="28"/>
          <w:szCs w:val="28"/>
        </w:rPr>
        <w:t xml:space="preserve"> </w:t>
      </w:r>
      <w:r w:rsidRPr="008E4A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4ABB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научно-практической конференции (26 мая 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>2017 )</w:t>
      </w:r>
      <w:proofErr w:type="gram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; под общ. ред. В.Н.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Гириной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8E4ABB">
        <w:rPr>
          <w:rFonts w:ascii="Times New Roman" w:eastAsia="Calibri" w:hAnsi="Times New Roman" w:cs="Times New Roman"/>
          <w:sz w:val="28"/>
          <w:szCs w:val="28"/>
        </w:rPr>
        <w:t>Могилёв</w:t>
      </w:r>
      <w:proofErr w:type="spellEnd"/>
      <w:r w:rsidRPr="008E4ABB">
        <w:rPr>
          <w:rFonts w:ascii="Times New Roman" w:eastAsia="Calibri" w:hAnsi="Times New Roman" w:cs="Times New Roman"/>
          <w:sz w:val="28"/>
          <w:szCs w:val="28"/>
        </w:rPr>
        <w:t>: УО «МГОИРО», 2017. – С.499-</w:t>
      </w:r>
      <w:proofErr w:type="gramStart"/>
      <w:r w:rsidRPr="008E4ABB">
        <w:rPr>
          <w:rFonts w:ascii="Times New Roman" w:eastAsia="Calibri" w:hAnsi="Times New Roman" w:cs="Times New Roman"/>
          <w:sz w:val="28"/>
          <w:szCs w:val="28"/>
        </w:rPr>
        <w:t xml:space="preserve">502 </w:t>
      </w:r>
      <w:r w:rsidRPr="008E4ABB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>3];</w:t>
      </w:r>
    </w:p>
    <w:p w:rsidR="00576DBD" w:rsidRPr="008E4ABB" w:rsidRDefault="00576DBD" w:rsidP="00576DBD">
      <w:pPr>
        <w:spacing w:after="0" w:line="240" w:lineRule="auto"/>
        <w:ind w:left="17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3.Евменчик, И.В. </w:t>
      </w:r>
      <w:r w:rsidRPr="008E4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Дисциплинарный аспект самоконтроля физического состояния организма </w:t>
      </w:r>
      <w:r w:rsidRPr="008E4ABB">
        <w:rPr>
          <w:rFonts w:ascii="Times New Roman" w:hAnsi="Times New Roman" w:cs="Times New Roman"/>
          <w:sz w:val="28"/>
          <w:szCs w:val="28"/>
        </w:rPr>
        <w:t xml:space="preserve">/ И.В.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А.А. Кулешова 2016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научно-методической конференции  / под ред. Е. К. Сычевой.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2017. – С. 250-252. [2];</w:t>
      </w:r>
    </w:p>
    <w:p w:rsidR="00576DBD" w:rsidRPr="008E4ABB" w:rsidRDefault="00576DBD" w:rsidP="00576DBD">
      <w:pPr>
        <w:spacing w:after="0" w:line="240" w:lineRule="auto"/>
        <w:ind w:left="170" w:righ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4.Евменчик, А.А Физическая подготовленность абитуриентов факультета физического воспитания/ А.А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Евменчик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// Итоги научных исследований ученых МГУ имени А.А. Кулешова 2016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г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Материалы научно-методической конференции  / под ред. Е. К. Сычевой. – 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Могилев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МГУ имени А. А. Кулешова, 2017. – С.248-250. [2];</w:t>
      </w:r>
    </w:p>
    <w:p w:rsidR="00576DBD" w:rsidRPr="008E4ABB" w:rsidRDefault="00576DBD" w:rsidP="00576DBD">
      <w:pPr>
        <w:pStyle w:val="a3"/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5.Неменков, Л. С. Педагогическая модель оперативной оценки технико-тактического мастерства борцов по результатам соревновательных поединков/ </w:t>
      </w:r>
      <w:proofErr w:type="spellStart"/>
      <w:r w:rsidRPr="008E4ABB">
        <w:rPr>
          <w:szCs w:val="28"/>
        </w:rPr>
        <w:t>Л.С.Неменков</w:t>
      </w:r>
      <w:proofErr w:type="spellEnd"/>
      <w:r w:rsidRPr="008E4ABB">
        <w:rPr>
          <w:szCs w:val="28"/>
        </w:rPr>
        <w:t xml:space="preserve"> /</w:t>
      </w:r>
      <w:proofErr w:type="gramStart"/>
      <w:r w:rsidRPr="008E4ABB">
        <w:rPr>
          <w:szCs w:val="28"/>
        </w:rPr>
        <w:t>/ :</w:t>
      </w:r>
      <w:proofErr w:type="gramEnd"/>
      <w:r w:rsidRPr="008E4ABB">
        <w:rPr>
          <w:szCs w:val="28"/>
        </w:rPr>
        <w:t xml:space="preserve"> материалы XV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 xml:space="preserve">. науч. сессии по итогам НИР за 2016 год, посвященной 80-летию университета, Минск, 30 марта – 17 мая 2017 г. : в 4 ч. / Белорус. гос. ун-т физ. культуры ; </w:t>
      </w:r>
      <w:proofErr w:type="spellStart"/>
      <w:r w:rsidRPr="008E4ABB">
        <w:rPr>
          <w:szCs w:val="28"/>
        </w:rPr>
        <w:t>редкол</w:t>
      </w:r>
      <w:proofErr w:type="spellEnd"/>
      <w:r w:rsidRPr="008E4ABB">
        <w:rPr>
          <w:szCs w:val="28"/>
        </w:rPr>
        <w:t xml:space="preserve">. : Т. Д. Полякова (гл. ред.) [и др.]. – </w:t>
      </w:r>
      <w:proofErr w:type="gramStart"/>
      <w:r w:rsidRPr="008E4ABB">
        <w:rPr>
          <w:szCs w:val="28"/>
        </w:rPr>
        <w:t>Минск :</w:t>
      </w:r>
      <w:proofErr w:type="gramEnd"/>
      <w:r w:rsidRPr="008E4ABB">
        <w:rPr>
          <w:szCs w:val="28"/>
        </w:rPr>
        <w:t xml:space="preserve"> БГУФК, 2017. – Ч. 1. – С. 173–176.  [4]; 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6.Неменков, Л.С. Содержание спортивно-педагогической подготовки студентов по спортивной борьбе / Л. С. </w:t>
      </w:r>
      <w:proofErr w:type="spellStart"/>
      <w:r w:rsidRPr="008E4ABB">
        <w:rPr>
          <w:szCs w:val="28"/>
        </w:rPr>
        <w:t>Неменков</w:t>
      </w:r>
      <w:proofErr w:type="spellEnd"/>
      <w:r w:rsidRPr="008E4ABB">
        <w:rPr>
          <w:szCs w:val="28"/>
        </w:rPr>
        <w:t xml:space="preserve"> // Проблемы физической культуры населения, проживающего в условиях неблагоприятных факторов окружающей </w:t>
      </w:r>
      <w:proofErr w:type="gramStart"/>
      <w:r w:rsidRPr="008E4ABB">
        <w:rPr>
          <w:szCs w:val="28"/>
        </w:rPr>
        <w:t>среды :</w:t>
      </w:r>
      <w:proofErr w:type="gramEnd"/>
      <w:r w:rsidRPr="008E4ABB">
        <w:rPr>
          <w:szCs w:val="28"/>
        </w:rPr>
        <w:t xml:space="preserve"> материалы ХII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>. науч.-</w:t>
      </w:r>
      <w:proofErr w:type="spellStart"/>
      <w:r w:rsidRPr="008E4ABB">
        <w:rPr>
          <w:szCs w:val="28"/>
        </w:rPr>
        <w:t>практ</w:t>
      </w:r>
      <w:proofErr w:type="spellEnd"/>
      <w:r w:rsidRPr="008E4ABB">
        <w:rPr>
          <w:szCs w:val="28"/>
        </w:rPr>
        <w:t xml:space="preserve">. </w:t>
      </w:r>
      <w:proofErr w:type="spellStart"/>
      <w:r w:rsidRPr="008E4ABB">
        <w:rPr>
          <w:szCs w:val="28"/>
        </w:rPr>
        <w:t>конф</w:t>
      </w:r>
      <w:proofErr w:type="spellEnd"/>
      <w:r w:rsidRPr="008E4ABB">
        <w:rPr>
          <w:szCs w:val="28"/>
        </w:rPr>
        <w:t>. «Проблемы физической культуры населения, проживающего в условиях неблагоприятных факторов окружающей среды</w:t>
      </w:r>
      <w:proofErr w:type="gramStart"/>
      <w:r w:rsidRPr="008E4ABB">
        <w:rPr>
          <w:szCs w:val="28"/>
        </w:rPr>
        <w:t>» ;</w:t>
      </w:r>
      <w:proofErr w:type="gramEnd"/>
      <w:r w:rsidRPr="008E4ABB">
        <w:rPr>
          <w:szCs w:val="28"/>
        </w:rPr>
        <w:t xml:space="preserve"> Гомель, ГГУ имени Ф. Скорины, 5–6 окт. 2017 г. : в 2 ч. / </w:t>
      </w:r>
      <w:proofErr w:type="spellStart"/>
      <w:r w:rsidRPr="008E4ABB">
        <w:rPr>
          <w:szCs w:val="28"/>
        </w:rPr>
        <w:t>Гомел</w:t>
      </w:r>
      <w:proofErr w:type="spellEnd"/>
      <w:r w:rsidRPr="008E4ABB">
        <w:rPr>
          <w:szCs w:val="28"/>
        </w:rPr>
        <w:t xml:space="preserve">. гос. ун-т имени Ф. Скорины; </w:t>
      </w:r>
      <w:proofErr w:type="spellStart"/>
      <w:r w:rsidRPr="008E4ABB">
        <w:rPr>
          <w:szCs w:val="28"/>
        </w:rPr>
        <w:t>редкол</w:t>
      </w:r>
      <w:proofErr w:type="spellEnd"/>
      <w:r w:rsidRPr="008E4ABB">
        <w:rPr>
          <w:szCs w:val="28"/>
        </w:rPr>
        <w:t>. : О. М. Демиденко [и др.]. – Гомель: ГГУ имени Ф. Скорины, 2015. – Ч. 2 – С. 69–71</w:t>
      </w:r>
      <w:proofErr w:type="gramStart"/>
      <w:r w:rsidRPr="008E4ABB">
        <w:rPr>
          <w:szCs w:val="28"/>
        </w:rPr>
        <w:t>. .</w:t>
      </w:r>
      <w:proofErr w:type="gramEnd"/>
      <w:r w:rsidRPr="008E4ABB">
        <w:rPr>
          <w:szCs w:val="28"/>
        </w:rPr>
        <w:t xml:space="preserve"> [3];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7.Кучерова, А.В. Проблемы и перспективы подготовки лыжников-юниоров / А.В. </w:t>
      </w:r>
      <w:proofErr w:type="spellStart"/>
      <w:r w:rsidRPr="008E4ABB">
        <w:rPr>
          <w:szCs w:val="28"/>
        </w:rPr>
        <w:t>Кучерова</w:t>
      </w:r>
      <w:proofErr w:type="spellEnd"/>
      <w:r w:rsidRPr="008E4ABB">
        <w:rPr>
          <w:szCs w:val="28"/>
        </w:rPr>
        <w:t xml:space="preserve"> // Итоги научных исследований ученых МГУ имени А.А, Кулешова 2016 </w:t>
      </w:r>
      <w:proofErr w:type="gramStart"/>
      <w:r w:rsidRPr="008E4ABB">
        <w:rPr>
          <w:szCs w:val="28"/>
        </w:rPr>
        <w:t>г :</w:t>
      </w:r>
      <w:proofErr w:type="gramEnd"/>
      <w:r w:rsidRPr="008E4ABB">
        <w:rPr>
          <w:szCs w:val="28"/>
        </w:rPr>
        <w:t xml:space="preserve"> Материалы научно-методической конференции (25 января – 1 февраля 2017 г.  / под ред. Е. К. Сычевой. – 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А. А. Кулешова, 2017. – С. 257-260 [3];   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8.Лединская, О.Ю. Значение специальной выносливости в процессе подготовки квалифицированных лыжников-гонщиков / О.Ю. </w:t>
      </w:r>
      <w:proofErr w:type="spellStart"/>
      <w:r w:rsidRPr="008E4ABB">
        <w:rPr>
          <w:szCs w:val="28"/>
        </w:rPr>
        <w:t>Лединская</w:t>
      </w:r>
      <w:proofErr w:type="spellEnd"/>
      <w:r w:rsidRPr="008E4ABB">
        <w:rPr>
          <w:szCs w:val="28"/>
        </w:rPr>
        <w:t xml:space="preserve"> // Итоги научных исследований ученых МГУ имени А.А, Кулешова 2016 </w:t>
      </w:r>
      <w:proofErr w:type="gramStart"/>
      <w:r w:rsidRPr="008E4ABB">
        <w:rPr>
          <w:szCs w:val="28"/>
        </w:rPr>
        <w:t>г :</w:t>
      </w:r>
      <w:proofErr w:type="gramEnd"/>
      <w:r w:rsidRPr="008E4ABB">
        <w:rPr>
          <w:szCs w:val="28"/>
        </w:rPr>
        <w:t xml:space="preserve"> Материалы научно-методической конференции (25 января – 1 февраля 2017 г.  / под ред. Е. К. Сычевой. – 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А. А. Кулешова, 2017. – С. 260-261 [3];   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lastRenderedPageBreak/>
        <w:t xml:space="preserve">9.Леутко, В.К. Режимы питания и режимы тренировок в разных видах спорта / В.К. </w:t>
      </w:r>
      <w:proofErr w:type="spellStart"/>
      <w:r w:rsidRPr="008E4ABB">
        <w:rPr>
          <w:szCs w:val="28"/>
        </w:rPr>
        <w:t>Леутко</w:t>
      </w:r>
      <w:proofErr w:type="spellEnd"/>
      <w:r w:rsidRPr="008E4ABB">
        <w:rPr>
          <w:szCs w:val="28"/>
        </w:rPr>
        <w:t xml:space="preserve"> // Итоги научных исследований ученых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 xml:space="preserve"> 2016 г.</w:t>
      </w:r>
      <w:r w:rsidRPr="008E4ABB">
        <w:rPr>
          <w:b/>
          <w:szCs w:val="28"/>
        </w:rPr>
        <w:t xml:space="preserve">: </w:t>
      </w:r>
      <w:r w:rsidRPr="008E4ABB">
        <w:rPr>
          <w:szCs w:val="28"/>
        </w:rPr>
        <w:t xml:space="preserve">Материалы научно-методической конференции </w:t>
      </w:r>
      <w:proofErr w:type="gramStart"/>
      <w:r w:rsidRPr="008E4ABB">
        <w:rPr>
          <w:szCs w:val="28"/>
        </w:rPr>
        <w:t>( 25</w:t>
      </w:r>
      <w:proofErr w:type="gramEnd"/>
      <w:r w:rsidRPr="008E4ABB">
        <w:rPr>
          <w:szCs w:val="28"/>
        </w:rPr>
        <w:t xml:space="preserve"> января – 1 февраля 2017 г.) / под ред. </w:t>
      </w:r>
      <w:proofErr w:type="spellStart"/>
      <w:r w:rsidRPr="008E4ABB">
        <w:rPr>
          <w:szCs w:val="28"/>
        </w:rPr>
        <w:t>Е.К.Сычевой</w:t>
      </w:r>
      <w:proofErr w:type="spellEnd"/>
      <w:r w:rsidRPr="008E4ABB">
        <w:rPr>
          <w:szCs w:val="28"/>
        </w:rPr>
        <w:t xml:space="preserve">. –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>, 2017. –  С. 261-264[4];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10.Лешик, Т.В. Основные меры предотвращения травматизма на занятиях по гимнастике / Т.В. </w:t>
      </w:r>
      <w:proofErr w:type="spellStart"/>
      <w:r w:rsidRPr="008E4ABB">
        <w:rPr>
          <w:szCs w:val="28"/>
        </w:rPr>
        <w:t>Лешик</w:t>
      </w:r>
      <w:proofErr w:type="spellEnd"/>
      <w:r w:rsidRPr="008E4ABB">
        <w:rPr>
          <w:szCs w:val="28"/>
        </w:rPr>
        <w:t xml:space="preserve"> // Итоги научных исследований ученых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 xml:space="preserve"> 2016 г.</w:t>
      </w:r>
      <w:r w:rsidRPr="008E4ABB">
        <w:rPr>
          <w:b/>
          <w:szCs w:val="28"/>
        </w:rPr>
        <w:t xml:space="preserve">: </w:t>
      </w:r>
      <w:r w:rsidRPr="008E4ABB">
        <w:rPr>
          <w:szCs w:val="28"/>
        </w:rPr>
        <w:t xml:space="preserve">Материалы научно-методической конференции </w:t>
      </w:r>
      <w:proofErr w:type="gramStart"/>
      <w:r w:rsidRPr="008E4ABB">
        <w:rPr>
          <w:szCs w:val="28"/>
        </w:rPr>
        <w:t>( 25</w:t>
      </w:r>
      <w:proofErr w:type="gramEnd"/>
      <w:r w:rsidRPr="008E4ABB">
        <w:rPr>
          <w:szCs w:val="28"/>
        </w:rPr>
        <w:t xml:space="preserve"> января – 1 февраля 2017 г.) / под ред. </w:t>
      </w:r>
      <w:proofErr w:type="spellStart"/>
      <w:r w:rsidRPr="008E4ABB">
        <w:rPr>
          <w:szCs w:val="28"/>
        </w:rPr>
        <w:t>Е.К.Сычевой</w:t>
      </w:r>
      <w:proofErr w:type="spellEnd"/>
      <w:r w:rsidRPr="008E4ABB">
        <w:rPr>
          <w:szCs w:val="28"/>
        </w:rPr>
        <w:t xml:space="preserve">. –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>, 2017. –  С. 264-266[3];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/>
        <w:rPr>
          <w:szCs w:val="28"/>
        </w:rPr>
      </w:pPr>
      <w:r w:rsidRPr="008E4ABB">
        <w:rPr>
          <w:rStyle w:val="c0"/>
          <w:bCs/>
          <w:szCs w:val="28"/>
        </w:rPr>
        <w:t>11.Неменков, Л.С. программно-методическое обеспечение технико-тактической подготовки студентов, специализирующихся по греко-римской борьбе</w:t>
      </w:r>
      <w:proofErr w:type="gramStart"/>
      <w:r w:rsidRPr="008E4ABB">
        <w:rPr>
          <w:rStyle w:val="c0"/>
          <w:bCs/>
          <w:szCs w:val="28"/>
        </w:rPr>
        <w:t>.</w:t>
      </w:r>
      <w:r w:rsidRPr="008E4ABB">
        <w:rPr>
          <w:szCs w:val="28"/>
        </w:rPr>
        <w:t xml:space="preserve"> »</w:t>
      </w:r>
      <w:proofErr w:type="gramEnd"/>
      <w:r w:rsidRPr="008E4ABB">
        <w:rPr>
          <w:szCs w:val="28"/>
        </w:rPr>
        <w:t xml:space="preserve"> / Л.С. </w:t>
      </w:r>
      <w:proofErr w:type="spellStart"/>
      <w:r w:rsidRPr="008E4ABB">
        <w:rPr>
          <w:szCs w:val="28"/>
        </w:rPr>
        <w:t>Неменков</w:t>
      </w:r>
      <w:proofErr w:type="spellEnd"/>
      <w:r w:rsidRPr="008E4ABB">
        <w:rPr>
          <w:szCs w:val="28"/>
        </w:rPr>
        <w:t xml:space="preserve">, В.И. Иванов // Итоги научных исследований ученых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 xml:space="preserve"> 2016 г.</w:t>
      </w:r>
      <w:r w:rsidRPr="008E4ABB">
        <w:rPr>
          <w:b/>
          <w:szCs w:val="28"/>
        </w:rPr>
        <w:t xml:space="preserve">: </w:t>
      </w:r>
      <w:r w:rsidRPr="008E4ABB">
        <w:rPr>
          <w:szCs w:val="28"/>
        </w:rPr>
        <w:t xml:space="preserve">Материалы научно-методической конференции </w:t>
      </w:r>
      <w:proofErr w:type="gramStart"/>
      <w:r w:rsidRPr="008E4ABB">
        <w:rPr>
          <w:szCs w:val="28"/>
        </w:rPr>
        <w:t>( 25</w:t>
      </w:r>
      <w:proofErr w:type="gramEnd"/>
      <w:r w:rsidRPr="008E4ABB">
        <w:rPr>
          <w:szCs w:val="28"/>
        </w:rPr>
        <w:t xml:space="preserve"> января – 1 февраля 2017 г.) / под ред. </w:t>
      </w:r>
      <w:proofErr w:type="spellStart"/>
      <w:r w:rsidRPr="008E4ABB">
        <w:rPr>
          <w:szCs w:val="28"/>
        </w:rPr>
        <w:t>Е.К.Сычевой</w:t>
      </w:r>
      <w:proofErr w:type="spellEnd"/>
      <w:r w:rsidRPr="008E4ABB">
        <w:rPr>
          <w:szCs w:val="28"/>
        </w:rPr>
        <w:t xml:space="preserve">. – </w:t>
      </w:r>
      <w:proofErr w:type="gramStart"/>
      <w:r w:rsidRPr="008E4ABB">
        <w:rPr>
          <w:szCs w:val="28"/>
        </w:rPr>
        <w:t>Могилев :</w:t>
      </w:r>
      <w:proofErr w:type="gramEnd"/>
      <w:r w:rsidRPr="008E4ABB">
        <w:rPr>
          <w:szCs w:val="28"/>
        </w:rPr>
        <w:t xml:space="preserve"> МГУ имени </w:t>
      </w:r>
      <w:proofErr w:type="spellStart"/>
      <w:r w:rsidRPr="008E4ABB">
        <w:rPr>
          <w:szCs w:val="28"/>
        </w:rPr>
        <w:t>А.А.Кулешова</w:t>
      </w:r>
      <w:proofErr w:type="spellEnd"/>
      <w:r w:rsidRPr="008E4ABB">
        <w:rPr>
          <w:szCs w:val="28"/>
        </w:rPr>
        <w:t>, 2017. –  С. 270-272 [2].</w:t>
      </w:r>
    </w:p>
    <w:p w:rsidR="00576DBD" w:rsidRDefault="00576DBD" w:rsidP="00576DBD">
      <w:pPr>
        <w:pStyle w:val="a3"/>
        <w:tabs>
          <w:tab w:val="num" w:pos="545"/>
        </w:tabs>
        <w:spacing w:line="240" w:lineRule="auto"/>
        <w:ind w:left="170" w:right="454" w:firstLine="0"/>
        <w:rPr>
          <w:b/>
          <w:szCs w:val="28"/>
        </w:rPr>
      </w:pPr>
    </w:p>
    <w:p w:rsidR="00576DBD" w:rsidRDefault="00576DBD" w:rsidP="00576DBD">
      <w:pPr>
        <w:pStyle w:val="a3"/>
        <w:tabs>
          <w:tab w:val="num" w:pos="545"/>
        </w:tabs>
        <w:spacing w:line="240" w:lineRule="auto"/>
        <w:ind w:left="170" w:right="454" w:firstLine="0"/>
        <w:rPr>
          <w:b/>
          <w:szCs w:val="28"/>
        </w:rPr>
      </w:pPr>
      <w:r w:rsidRPr="008E4ABB">
        <w:rPr>
          <w:b/>
          <w:szCs w:val="28"/>
        </w:rPr>
        <w:t>Публикации в зарубежных изданиях</w:t>
      </w:r>
    </w:p>
    <w:p w:rsidR="00576DBD" w:rsidRPr="008E4ABB" w:rsidRDefault="00576DBD" w:rsidP="00576DBD">
      <w:pPr>
        <w:pStyle w:val="a3"/>
        <w:tabs>
          <w:tab w:val="num" w:pos="545"/>
        </w:tabs>
        <w:spacing w:line="240" w:lineRule="auto"/>
        <w:ind w:left="170" w:right="454" w:firstLine="0"/>
        <w:rPr>
          <w:szCs w:val="28"/>
        </w:rPr>
      </w:pPr>
      <w:r w:rsidRPr="008E4ABB">
        <w:rPr>
          <w:b/>
          <w:szCs w:val="28"/>
        </w:rPr>
        <w:t>материалы конференций, тезисы</w:t>
      </w:r>
      <w:r w:rsidRPr="008E4ABB">
        <w:rPr>
          <w:szCs w:val="28"/>
        </w:rPr>
        <w:t>.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,  В.И.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Компьютерная визуализация параметров биомеханических характеристик спортивных упражнений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Н. В.  Иванчиков // Среднее профессиональное и высшее образование в сфере физической культуры и спорта: современное состояние и перспективы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Сборник материалов региональной научно-практической конференции (19 марта 2017); под ред. М.В.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– Челябинск: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УралГУФК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, 2017. – С. 12-17. [6]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В.И. Математические методы отображения данных в биомеханических исследованиях техники спортивных упражнений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Н. В.  Иванчиков // Среднее профессиональное и высшее образование в сфере физической культуры и спорта: современное состояние и перспективы 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8E4ABB">
        <w:rPr>
          <w:rFonts w:ascii="Times New Roman" w:hAnsi="Times New Roman" w:cs="Times New Roman"/>
          <w:sz w:val="28"/>
          <w:szCs w:val="28"/>
        </w:rPr>
        <w:t xml:space="preserve"> Сборник материалов региональной научно-практической конференции (19 марта 2017); под ред. М.В.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– Челябинск: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УралГУФК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>, 2017. – С. 17-23. [7]</w:t>
      </w:r>
    </w:p>
    <w:p w:rsidR="00576DBD" w:rsidRPr="008E4ABB" w:rsidRDefault="00576DBD" w:rsidP="00576DBD">
      <w:pPr>
        <w:spacing w:after="0" w:line="240" w:lineRule="auto"/>
        <w:ind w:left="170" w:right="454"/>
        <w:jc w:val="both"/>
        <w:rPr>
          <w:rFonts w:ascii="Times New Roman" w:hAnsi="Times New Roman" w:cs="Times New Roman"/>
          <w:sz w:val="28"/>
          <w:szCs w:val="28"/>
        </w:rPr>
      </w:pPr>
      <w:r w:rsidRPr="008E4A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В.И. Обратная задача в робототехнике физических упражнений / В.И.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 w:rsidRPr="008E4ABB">
        <w:rPr>
          <w:rFonts w:ascii="Times New Roman" w:hAnsi="Times New Roman" w:cs="Times New Roman"/>
          <w:sz w:val="28"/>
          <w:szCs w:val="28"/>
        </w:rPr>
        <w:t>Загревский</w:t>
      </w:r>
      <w:proofErr w:type="spellEnd"/>
      <w:r w:rsidRPr="008E4AB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 xml:space="preserve">/  </w:t>
      </w:r>
      <w:r w:rsidRPr="008E4ABB">
        <w:rPr>
          <w:rFonts w:ascii="Times New Roman" w:eastAsia="TimesNewRomanPS-BoldMT" w:hAnsi="Times New Roman" w:cs="Times New Roman"/>
          <w:bCs/>
          <w:sz w:val="28"/>
          <w:szCs w:val="28"/>
        </w:rPr>
        <w:t>Олимпийский</w:t>
      </w:r>
      <w:proofErr w:type="gramEnd"/>
      <w:r w:rsidRPr="008E4ABB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спорт и спорт для всех. XX Международный конгресс.</w:t>
      </w:r>
      <w:r w:rsidRPr="008E4ABB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E4ABB">
        <w:rPr>
          <w:rFonts w:ascii="Times New Roman" w:eastAsia="TimesNewRomanPSMT" w:hAnsi="Times New Roman" w:cs="Times New Roman"/>
          <w:sz w:val="28"/>
          <w:szCs w:val="28"/>
        </w:rPr>
        <w:t xml:space="preserve">16–18 декабря 2016 г., Санкт-Петербург, Россия: Материалы конгресса: [в 2 ч.] – Ч. 2. – СПб., Издательско-полиграфический центр Политехнического университета, 2016. – </w:t>
      </w:r>
      <w:r w:rsidRPr="008E4ABB">
        <w:rPr>
          <w:rFonts w:ascii="Times New Roman" w:hAnsi="Times New Roman" w:cs="Times New Roman"/>
          <w:sz w:val="28"/>
          <w:szCs w:val="28"/>
        </w:rPr>
        <w:t>С. 442-446. [</w:t>
      </w:r>
      <w:proofErr w:type="gramStart"/>
      <w:r w:rsidRPr="008E4ABB">
        <w:rPr>
          <w:rFonts w:ascii="Times New Roman" w:hAnsi="Times New Roman" w:cs="Times New Roman"/>
          <w:sz w:val="28"/>
          <w:szCs w:val="28"/>
        </w:rPr>
        <w:t>5 ]</w:t>
      </w:r>
      <w:proofErr w:type="gramEnd"/>
    </w:p>
    <w:p w:rsidR="00576DBD" w:rsidRPr="008E4ABB" w:rsidRDefault="00576DBD" w:rsidP="00576DBD">
      <w:pPr>
        <w:pStyle w:val="a3"/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4.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О.И. Прямая задача в робототехнике физических упражнений / О.И.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, В.И. </w:t>
      </w:r>
      <w:proofErr w:type="spellStart"/>
      <w:r w:rsidRPr="008E4ABB">
        <w:rPr>
          <w:szCs w:val="28"/>
        </w:rPr>
        <w:t>Загревский</w:t>
      </w:r>
      <w:proofErr w:type="spellEnd"/>
      <w:r w:rsidRPr="008E4ABB">
        <w:rPr>
          <w:szCs w:val="28"/>
        </w:rPr>
        <w:t xml:space="preserve"> /</w:t>
      </w:r>
      <w:proofErr w:type="gramStart"/>
      <w:r w:rsidRPr="008E4ABB">
        <w:rPr>
          <w:szCs w:val="28"/>
        </w:rPr>
        <w:t xml:space="preserve">/  </w:t>
      </w:r>
      <w:r w:rsidRPr="008E4ABB">
        <w:rPr>
          <w:rFonts w:eastAsia="TimesNewRomanPS-BoldMT"/>
          <w:bCs/>
          <w:szCs w:val="28"/>
        </w:rPr>
        <w:t>Олимпийский</w:t>
      </w:r>
      <w:proofErr w:type="gramEnd"/>
      <w:r w:rsidRPr="008E4ABB">
        <w:rPr>
          <w:rFonts w:eastAsia="TimesNewRomanPS-BoldMT"/>
          <w:bCs/>
          <w:szCs w:val="28"/>
        </w:rPr>
        <w:t xml:space="preserve"> спорт и </w:t>
      </w:r>
      <w:r w:rsidRPr="008E4ABB">
        <w:rPr>
          <w:rFonts w:eastAsia="TimesNewRomanPS-BoldMT"/>
          <w:bCs/>
          <w:szCs w:val="28"/>
        </w:rPr>
        <w:lastRenderedPageBreak/>
        <w:t>спорт для всех. XX Международный конгресс.</w:t>
      </w:r>
      <w:r w:rsidRPr="008E4ABB">
        <w:rPr>
          <w:rFonts w:eastAsia="TimesNewRomanPS-BoldMT"/>
          <w:b/>
          <w:bCs/>
          <w:szCs w:val="28"/>
        </w:rPr>
        <w:t xml:space="preserve"> </w:t>
      </w:r>
      <w:r w:rsidRPr="008E4ABB">
        <w:rPr>
          <w:rFonts w:eastAsia="TimesNewRomanPSMT"/>
          <w:szCs w:val="28"/>
        </w:rPr>
        <w:t xml:space="preserve">16–18 декабря 2016 г., Санкт-Петербург, Россия: Материалы конгресса: [в 2 ч.] – Ч. 2. – СПб., Издательско-полиграфический центр Политехнического университета, 2016. – </w:t>
      </w:r>
      <w:r w:rsidRPr="008E4ABB">
        <w:rPr>
          <w:szCs w:val="28"/>
        </w:rPr>
        <w:t xml:space="preserve">С. 438-442. [5] </w:t>
      </w:r>
    </w:p>
    <w:p w:rsidR="00576DBD" w:rsidRPr="008E4ABB" w:rsidRDefault="00576DBD" w:rsidP="00576DBD">
      <w:pPr>
        <w:pStyle w:val="a3"/>
        <w:spacing w:line="240" w:lineRule="auto"/>
        <w:ind w:left="170" w:right="454"/>
        <w:rPr>
          <w:szCs w:val="28"/>
        </w:rPr>
      </w:pPr>
      <w:r w:rsidRPr="008E4ABB">
        <w:rPr>
          <w:szCs w:val="28"/>
        </w:rPr>
        <w:t xml:space="preserve">5.Неменков, Л. С. Влияние изменений правил соревнований на структуру технико-тактических действий борцов в поединке / Л.С. </w:t>
      </w:r>
      <w:proofErr w:type="spellStart"/>
      <w:r w:rsidRPr="008E4ABB">
        <w:rPr>
          <w:szCs w:val="28"/>
        </w:rPr>
        <w:t>Неменков</w:t>
      </w:r>
      <w:proofErr w:type="spellEnd"/>
      <w:r w:rsidRPr="008E4ABB">
        <w:rPr>
          <w:szCs w:val="28"/>
        </w:rPr>
        <w:t xml:space="preserve"> // Инновационные технологии в физическом воспитании и </w:t>
      </w:r>
      <w:proofErr w:type="gramStart"/>
      <w:r w:rsidRPr="008E4ABB">
        <w:rPr>
          <w:szCs w:val="28"/>
        </w:rPr>
        <w:t>спорте :</w:t>
      </w:r>
      <w:proofErr w:type="gramEnd"/>
      <w:r w:rsidRPr="008E4ABB">
        <w:rPr>
          <w:szCs w:val="28"/>
        </w:rPr>
        <w:t xml:space="preserve"> материалы </w:t>
      </w:r>
      <w:proofErr w:type="spellStart"/>
      <w:r w:rsidRPr="008E4ABB">
        <w:rPr>
          <w:szCs w:val="28"/>
        </w:rPr>
        <w:t>всерос</w:t>
      </w:r>
      <w:proofErr w:type="spellEnd"/>
      <w:r w:rsidRPr="008E4ABB">
        <w:rPr>
          <w:szCs w:val="28"/>
        </w:rPr>
        <w:t>. науч.-</w:t>
      </w:r>
      <w:proofErr w:type="spellStart"/>
      <w:r w:rsidRPr="008E4ABB">
        <w:rPr>
          <w:szCs w:val="28"/>
        </w:rPr>
        <w:t>практ</w:t>
      </w:r>
      <w:proofErr w:type="spellEnd"/>
      <w:r w:rsidRPr="008E4ABB">
        <w:rPr>
          <w:szCs w:val="28"/>
        </w:rPr>
        <w:t xml:space="preserve">. </w:t>
      </w:r>
      <w:proofErr w:type="spellStart"/>
      <w:r w:rsidRPr="008E4ABB">
        <w:rPr>
          <w:szCs w:val="28"/>
        </w:rPr>
        <w:t>конф</w:t>
      </w:r>
      <w:proofErr w:type="spellEnd"/>
      <w:r w:rsidRPr="008E4ABB">
        <w:rPr>
          <w:szCs w:val="28"/>
        </w:rPr>
        <w:t xml:space="preserve">. с </w:t>
      </w:r>
      <w:proofErr w:type="spellStart"/>
      <w:r w:rsidRPr="008E4ABB">
        <w:rPr>
          <w:szCs w:val="28"/>
        </w:rPr>
        <w:t>междунар</w:t>
      </w:r>
      <w:proofErr w:type="spellEnd"/>
      <w:r w:rsidRPr="008E4ABB">
        <w:rPr>
          <w:szCs w:val="28"/>
        </w:rPr>
        <w:t xml:space="preserve">. участием ; г. Тула, Тульский государственный педагогический университет им. Л. Н. Толстого, 2016 г. / под. ред. А. Ю. Фролова. – </w:t>
      </w:r>
      <w:proofErr w:type="gramStart"/>
      <w:r w:rsidRPr="008E4ABB">
        <w:rPr>
          <w:szCs w:val="28"/>
        </w:rPr>
        <w:t>Тула :</w:t>
      </w:r>
      <w:proofErr w:type="gramEnd"/>
      <w:r w:rsidRPr="008E4ABB">
        <w:rPr>
          <w:szCs w:val="28"/>
        </w:rPr>
        <w:t xml:space="preserve"> </w:t>
      </w:r>
      <w:proofErr w:type="spellStart"/>
      <w:r w:rsidRPr="008E4ABB">
        <w:rPr>
          <w:szCs w:val="28"/>
        </w:rPr>
        <w:t>Тул</w:t>
      </w:r>
      <w:proofErr w:type="spellEnd"/>
      <w:r w:rsidRPr="008E4ABB">
        <w:rPr>
          <w:szCs w:val="28"/>
        </w:rPr>
        <w:t>. производственное полиграф. предприятие, 2016. – С. 185–191. [6]</w:t>
      </w:r>
    </w:p>
    <w:p w:rsidR="00416DB2" w:rsidRDefault="00416DB2">
      <w:bookmarkStart w:id="0" w:name="_GoBack"/>
      <w:bookmarkEnd w:id="0"/>
    </w:p>
    <w:sectPr w:rsidR="0041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BD"/>
    <w:rsid w:val="00416DB2"/>
    <w:rsid w:val="005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49845-5518-46FC-8238-C67EA14F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76D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6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76DB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c0">
    <w:name w:val="c0"/>
    <w:basedOn w:val="a0"/>
    <w:rsid w:val="0057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2020-06-22T06:01:00Z</dcterms:created>
  <dcterms:modified xsi:type="dcterms:W3CDTF">2020-06-22T06:01:00Z</dcterms:modified>
</cp:coreProperties>
</file>