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22" w:rsidRPr="00426FF3" w:rsidRDefault="00FE5E22" w:rsidP="00FE5E2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5B9BD5" w:themeColor="accent1"/>
          <w:sz w:val="28"/>
          <w:szCs w:val="28"/>
        </w:rPr>
      </w:pPr>
      <w:r w:rsidRPr="00426FF3">
        <w:rPr>
          <w:bCs w:val="0"/>
          <w:color w:val="5B9BD5" w:themeColor="accent1"/>
          <w:sz w:val="28"/>
          <w:szCs w:val="28"/>
        </w:rPr>
        <w:t>2022 ГОД</w:t>
      </w:r>
    </w:p>
    <w:p w:rsidR="00FE5E22" w:rsidRDefault="00FE5E22" w:rsidP="00FE5E22">
      <w:pPr>
        <w:spacing w:line="24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5"/>
        <w:gridCol w:w="1733"/>
        <w:gridCol w:w="1527"/>
      </w:tblGrid>
      <w:tr w:rsidR="00FE5E22" w:rsidRPr="00103EE5" w:rsidTr="006111FF">
        <w:trPr>
          <w:trHeight w:val="675"/>
          <w:tblHeader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22" w:rsidRPr="00103EE5" w:rsidRDefault="00FE5E22" w:rsidP="006111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3EE5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22" w:rsidRPr="00103EE5" w:rsidRDefault="00FE5E22" w:rsidP="006111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3EE5">
              <w:rPr>
                <w:b/>
                <w:bCs/>
                <w:sz w:val="20"/>
                <w:szCs w:val="20"/>
              </w:rPr>
              <w:t>Первое полугодие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22" w:rsidRPr="00103EE5" w:rsidRDefault="00FE5E22" w:rsidP="006111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3EE5">
              <w:rPr>
                <w:b/>
                <w:bCs/>
                <w:sz w:val="20"/>
                <w:szCs w:val="20"/>
              </w:rPr>
              <w:t>Отчетный год</w:t>
            </w:r>
          </w:p>
        </w:tc>
      </w:tr>
      <w:tr w:rsidR="00FE5E22" w:rsidRPr="001863D1" w:rsidTr="006111FF">
        <w:trPr>
          <w:trHeight w:val="405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 xml:space="preserve">Количество студентов, принимавших участие во всех формах НИРС во внеучебное время, чел.: </w:t>
            </w:r>
          </w:p>
          <w:p w:rsidR="00FE5E22" w:rsidRPr="001863D1" w:rsidRDefault="00FE5E22" w:rsidP="006111F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 xml:space="preserve">всего/студентов </w:t>
            </w:r>
            <w:r w:rsidRPr="001863D1">
              <w:rPr>
                <w:sz w:val="20"/>
                <w:szCs w:val="20"/>
                <w:lang w:val="en-US"/>
              </w:rPr>
              <w:t>I</w:t>
            </w:r>
            <w:r w:rsidRPr="001863D1">
              <w:rPr>
                <w:sz w:val="20"/>
                <w:szCs w:val="20"/>
              </w:rPr>
              <w:t xml:space="preserve"> ступени высшего образования/магистрантов</w:t>
            </w:r>
          </w:p>
        </w:tc>
        <w:tc>
          <w:tcPr>
            <w:tcW w:w="9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0B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90B3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  <w:r w:rsidRPr="00790B3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0B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90B3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  <w:r w:rsidRPr="00790B3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</w:tr>
      <w:tr w:rsidR="00FE5E22" w:rsidRPr="001863D1" w:rsidTr="006111FF">
        <w:trPr>
          <w:trHeight w:val="117"/>
        </w:trPr>
        <w:tc>
          <w:tcPr>
            <w:tcW w:w="3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>в том числе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E22" w:rsidRPr="001863D1" w:rsidTr="006111FF">
        <w:trPr>
          <w:trHeight w:val="117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ind w:firstLine="249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>работавших в студенческих научных объединениях, чел.:</w:t>
            </w:r>
          </w:p>
          <w:p w:rsidR="00FE5E22" w:rsidRPr="001863D1" w:rsidRDefault="00FE5E22" w:rsidP="006111FF">
            <w:pPr>
              <w:spacing w:line="240" w:lineRule="auto"/>
              <w:ind w:left="317"/>
              <w:jc w:val="both"/>
              <w:rPr>
                <w:sz w:val="20"/>
                <w:szCs w:val="20"/>
              </w:rPr>
            </w:pPr>
            <w:r w:rsidRPr="001863D1">
              <w:rPr>
                <w:color w:val="000000"/>
                <w:spacing w:val="-1"/>
                <w:sz w:val="20"/>
                <w:szCs w:val="20"/>
              </w:rPr>
              <w:t>всего/студентов I ступени высшего образования/магистрантов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90B3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790B3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90B3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790B3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E22" w:rsidRPr="001863D1" w:rsidTr="006111FF">
        <w:trPr>
          <w:trHeight w:val="375"/>
        </w:trPr>
        <w:tc>
          <w:tcPr>
            <w:tcW w:w="325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>Количество работ, представленных на Республиканский конкурс научных работ студентов,</w:t>
            </w:r>
          </w:p>
          <w:p w:rsidR="00FE5E22" w:rsidRPr="001863D1" w:rsidRDefault="00FE5E22" w:rsidP="006111FF">
            <w:pPr>
              <w:spacing w:line="240" w:lineRule="auto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9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100D3" w:rsidRDefault="00FE5E22" w:rsidP="006111FF">
            <w:pPr>
              <w:spacing w:line="240" w:lineRule="auto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E5E22" w:rsidRPr="001863D1" w:rsidTr="006111FF">
        <w:trPr>
          <w:trHeight w:val="82"/>
        </w:trPr>
        <w:tc>
          <w:tcPr>
            <w:tcW w:w="3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100D3" w:rsidRDefault="00FE5E22" w:rsidP="006111FF">
            <w:pPr>
              <w:spacing w:line="240" w:lineRule="auto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E22" w:rsidRPr="001863D1" w:rsidTr="006111FF">
        <w:trPr>
          <w:trHeight w:val="118"/>
        </w:trPr>
        <w:tc>
          <w:tcPr>
            <w:tcW w:w="3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ind w:left="317"/>
              <w:jc w:val="both"/>
              <w:rPr>
                <w:color w:val="000000"/>
                <w:spacing w:val="-1"/>
                <w:sz w:val="20"/>
                <w:szCs w:val="20"/>
                <w:lang w:val="en-US"/>
              </w:rPr>
            </w:pPr>
            <w:r w:rsidRPr="001863D1">
              <w:rPr>
                <w:color w:val="000000"/>
                <w:spacing w:val="-1"/>
                <w:sz w:val="20"/>
                <w:szCs w:val="20"/>
              </w:rPr>
              <w:t>получивших звание «Лауреат»,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100D3" w:rsidRDefault="00FE5E22" w:rsidP="006111FF">
            <w:pPr>
              <w:spacing w:line="240" w:lineRule="auto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E22" w:rsidRPr="001863D1" w:rsidTr="006111FF">
        <w:trPr>
          <w:trHeight w:val="178"/>
        </w:trPr>
        <w:tc>
          <w:tcPr>
            <w:tcW w:w="3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ind w:left="317"/>
              <w:jc w:val="both"/>
              <w:rPr>
                <w:color w:val="000000"/>
                <w:spacing w:val="-1"/>
                <w:sz w:val="20"/>
                <w:szCs w:val="20"/>
                <w:lang w:val="en-US"/>
              </w:rPr>
            </w:pPr>
            <w:r w:rsidRPr="001863D1">
              <w:rPr>
                <w:color w:val="000000"/>
                <w:spacing w:val="-1"/>
                <w:sz w:val="20"/>
                <w:szCs w:val="20"/>
              </w:rPr>
              <w:t>получивших I категорию,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100D3" w:rsidRDefault="00FE5E22" w:rsidP="006111FF">
            <w:pPr>
              <w:spacing w:line="240" w:lineRule="auto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E22" w:rsidRPr="001863D1" w:rsidTr="006111FF">
        <w:trPr>
          <w:trHeight w:val="209"/>
        </w:trPr>
        <w:tc>
          <w:tcPr>
            <w:tcW w:w="3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ind w:left="317"/>
              <w:jc w:val="both"/>
              <w:rPr>
                <w:color w:val="000000"/>
                <w:spacing w:val="-1"/>
                <w:sz w:val="20"/>
                <w:szCs w:val="20"/>
                <w:lang w:val="en-US"/>
              </w:rPr>
            </w:pPr>
            <w:r w:rsidRPr="001863D1">
              <w:rPr>
                <w:color w:val="000000"/>
                <w:spacing w:val="-1"/>
                <w:sz w:val="20"/>
                <w:szCs w:val="20"/>
              </w:rPr>
              <w:t>получивших II категорию,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790B3B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0B3B">
              <w:rPr>
                <w:sz w:val="20"/>
                <w:szCs w:val="20"/>
              </w:rPr>
              <w:t>1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E22" w:rsidRPr="001863D1" w:rsidTr="006111FF">
        <w:trPr>
          <w:trHeight w:val="114"/>
        </w:trPr>
        <w:tc>
          <w:tcPr>
            <w:tcW w:w="325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ind w:left="317"/>
              <w:jc w:val="both"/>
              <w:rPr>
                <w:color w:val="000000"/>
                <w:spacing w:val="-1"/>
                <w:sz w:val="20"/>
                <w:szCs w:val="20"/>
                <w:lang w:val="en-US"/>
              </w:rPr>
            </w:pPr>
            <w:r w:rsidRPr="001863D1">
              <w:rPr>
                <w:color w:val="000000"/>
                <w:spacing w:val="-1"/>
                <w:sz w:val="20"/>
                <w:szCs w:val="20"/>
              </w:rPr>
              <w:t>получивших III категорию.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790B3B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0B3B">
              <w:rPr>
                <w:sz w:val="20"/>
                <w:szCs w:val="20"/>
              </w:rPr>
              <w:t>1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E22" w:rsidRPr="001863D1" w:rsidTr="006111FF">
        <w:tc>
          <w:tcPr>
            <w:tcW w:w="325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>Количество публикаций, подготовленных студентами самостоятельно или в соавторстве, всего</w:t>
            </w:r>
          </w:p>
        </w:tc>
        <w:tc>
          <w:tcPr>
            <w:tcW w:w="9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E5E22" w:rsidRPr="001863D1" w:rsidTr="006111FF">
        <w:tc>
          <w:tcPr>
            <w:tcW w:w="3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ind w:left="317"/>
              <w:jc w:val="both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E22" w:rsidRPr="001863D1" w:rsidTr="006111FF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ind w:left="317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863D1">
              <w:rPr>
                <w:color w:val="000000"/>
                <w:spacing w:val="-1"/>
                <w:sz w:val="20"/>
                <w:szCs w:val="20"/>
              </w:rPr>
              <w:t>статей в иных научных изданиях, в т.ч. студенческих,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5E22" w:rsidRPr="001863D1" w:rsidTr="006111FF">
        <w:trPr>
          <w:trHeight w:val="114"/>
        </w:trPr>
        <w:tc>
          <w:tcPr>
            <w:tcW w:w="325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ind w:left="742"/>
              <w:jc w:val="both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>УВО.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E5E22" w:rsidRPr="001863D1" w:rsidTr="006111FF">
        <w:tc>
          <w:tcPr>
            <w:tcW w:w="325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>Количество студенческих докладов (устных, стендовых), прочитанных студентами на конференциях, симпозиумах, съездах, всего</w:t>
            </w:r>
          </w:p>
        </w:tc>
        <w:tc>
          <w:tcPr>
            <w:tcW w:w="9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790B3B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0B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E5E22" w:rsidRPr="001863D1" w:rsidTr="006111FF">
        <w:trPr>
          <w:trHeight w:val="82"/>
        </w:trPr>
        <w:tc>
          <w:tcPr>
            <w:tcW w:w="3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ind w:left="317"/>
              <w:jc w:val="both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790B3B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E22" w:rsidRPr="001863D1" w:rsidTr="006111FF">
        <w:tc>
          <w:tcPr>
            <w:tcW w:w="3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ind w:left="742"/>
              <w:jc w:val="both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>международных,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790B3B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5E22" w:rsidRPr="001863D1" w:rsidTr="006111FF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ind w:left="742"/>
              <w:jc w:val="both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>республиканских,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790B3B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5E22" w:rsidRPr="001863D1" w:rsidTr="006111FF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ind w:left="742"/>
              <w:jc w:val="both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>УВО.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790B3B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0B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E5E22" w:rsidRPr="001863D1" w:rsidTr="006111FF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rPr>
                <w:sz w:val="20"/>
                <w:szCs w:val="20"/>
              </w:rPr>
            </w:pPr>
            <w:r w:rsidRPr="001863D1">
              <w:rPr>
                <w:spacing w:val="-2"/>
                <w:sz w:val="20"/>
                <w:szCs w:val="20"/>
              </w:rPr>
              <w:t>Количество актов внедрения в практическую деятельность (производство, лечебную практику и т.д.)</w:t>
            </w:r>
            <w:r w:rsidRPr="001863D1">
              <w:rPr>
                <w:color w:val="000000"/>
                <w:spacing w:val="1"/>
                <w:sz w:val="20"/>
                <w:szCs w:val="20"/>
              </w:rPr>
              <w:t>, полученных студентами самостоятельно или в соавторстве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5E22" w:rsidRPr="001863D1" w:rsidTr="006111FF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rPr>
                <w:sz w:val="20"/>
                <w:szCs w:val="20"/>
              </w:rPr>
            </w:pPr>
            <w:r w:rsidRPr="001863D1">
              <w:rPr>
                <w:spacing w:val="-2"/>
                <w:sz w:val="20"/>
                <w:szCs w:val="20"/>
              </w:rPr>
              <w:t>Количество актов внедрения в образовательный процесс</w:t>
            </w:r>
            <w:r w:rsidRPr="001863D1">
              <w:rPr>
                <w:color w:val="000000"/>
                <w:spacing w:val="1"/>
                <w:sz w:val="20"/>
                <w:szCs w:val="20"/>
              </w:rPr>
              <w:t>, полученных студентами самостоятельно или в соавторстве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E5E22" w:rsidRPr="001863D1" w:rsidTr="006111FF">
        <w:tc>
          <w:tcPr>
            <w:tcW w:w="325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>Численность научных работников и педагогических работников из числа ППС, всего чел.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E5E22" w:rsidRPr="001863D1" w:rsidTr="006111FF">
        <w:tc>
          <w:tcPr>
            <w:tcW w:w="3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E22" w:rsidRPr="001863D1" w:rsidRDefault="00FE5E22" w:rsidP="006111F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>из них:</w:t>
            </w:r>
          </w:p>
          <w:p w:rsidR="00FE5E22" w:rsidRPr="001863D1" w:rsidRDefault="00FE5E22" w:rsidP="006111F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863D1">
              <w:rPr>
                <w:sz w:val="20"/>
                <w:szCs w:val="20"/>
              </w:rPr>
              <w:t>руководивших НИРС во внеучебное время, чел.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1863D1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E5E22" w:rsidRPr="00601845" w:rsidTr="006111FF">
        <w:tc>
          <w:tcPr>
            <w:tcW w:w="325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5E22" w:rsidRPr="00272FA0" w:rsidRDefault="00FE5E22" w:rsidP="006111F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863D1">
              <w:rPr>
                <w:color w:val="000000"/>
                <w:spacing w:val="-1"/>
                <w:sz w:val="20"/>
                <w:szCs w:val="20"/>
              </w:rPr>
              <w:t>поощренных специальным фондом Президента Республики Беларусь по социальной поддержке одаренных учащихся и студентов, чел.</w:t>
            </w: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601845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22" w:rsidRPr="00601845" w:rsidRDefault="00FE5E22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E5E22" w:rsidRDefault="00FE5E22" w:rsidP="00FE5E22">
      <w:pPr>
        <w:spacing w:line="240" w:lineRule="auto"/>
        <w:jc w:val="both"/>
        <w:rPr>
          <w:b/>
          <w:bCs/>
          <w:sz w:val="28"/>
          <w:szCs w:val="28"/>
        </w:rPr>
      </w:pPr>
    </w:p>
    <w:p w:rsidR="00FE5E22" w:rsidRDefault="00FE5E22" w:rsidP="00FE5E22">
      <w:pPr>
        <w:spacing w:line="240" w:lineRule="auto"/>
        <w:jc w:val="both"/>
        <w:rPr>
          <w:b/>
          <w:bCs/>
          <w:sz w:val="28"/>
          <w:szCs w:val="28"/>
        </w:rPr>
      </w:pPr>
    </w:p>
    <w:p w:rsidR="00FE5E22" w:rsidRDefault="00FE5E22" w:rsidP="00FE5E22">
      <w:pPr>
        <w:spacing w:line="240" w:lineRule="auto"/>
        <w:ind w:left="567" w:hanging="567"/>
        <w:jc w:val="center"/>
        <w:rPr>
          <w:sz w:val="28"/>
          <w:szCs w:val="28"/>
        </w:rPr>
      </w:pPr>
      <w:r w:rsidRPr="00BA3BF2">
        <w:rPr>
          <w:sz w:val="28"/>
          <w:szCs w:val="28"/>
        </w:rPr>
        <w:t>Публикации студентов без соавторства</w:t>
      </w:r>
      <w:r>
        <w:rPr>
          <w:sz w:val="28"/>
          <w:szCs w:val="28"/>
        </w:rPr>
        <w:t xml:space="preserve"> с преподавателями</w:t>
      </w:r>
    </w:p>
    <w:p w:rsidR="00FE5E22" w:rsidRPr="004F31F0" w:rsidRDefault="00FE5E22" w:rsidP="00FE5E22">
      <w:pPr>
        <w:widowControl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</w:p>
    <w:p w:rsidR="00FE5E22" w:rsidRPr="00B81F45" w:rsidRDefault="00FE5E22" w:rsidP="00FE5E22">
      <w:pPr>
        <w:pStyle w:val="titlep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81F45">
        <w:rPr>
          <w:rFonts w:ascii="Times New Roman" w:hAnsi="Times New Roman"/>
          <w:b w:val="0"/>
          <w:bCs w:val="0"/>
          <w:sz w:val="28"/>
          <w:szCs w:val="28"/>
        </w:rPr>
        <w:t>1. Адамов, П. С.</w:t>
      </w:r>
      <w:r w:rsidRPr="00B81F45">
        <w:rPr>
          <w:rFonts w:ascii="Times New Roman" w:hAnsi="Times New Roman"/>
          <w:sz w:val="28"/>
          <w:szCs w:val="28"/>
        </w:rPr>
        <w:t xml:space="preserve"> </w:t>
      </w:r>
      <w:r w:rsidRPr="00B81F45">
        <w:rPr>
          <w:rFonts w:ascii="Times New Roman" w:hAnsi="Times New Roman"/>
          <w:b w:val="0"/>
          <w:sz w:val="28"/>
          <w:szCs w:val="28"/>
        </w:rPr>
        <w:t>Особенности сенсомоторного реагирования иностранных студентов четвертого года обучения в ВУЗе</w:t>
      </w: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 / П. С. Адамов // Молодая наука – 2022 : региональная научно-практическая конференция студентов и аспирантов вузов Могилевской области : материалы конференции / под ред. О. А. Лавшук, Н. В. Маковской. – Могилев: МГУ имени А. А. Кулешова, 2022. – С. 190. 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[1]</w:t>
      </w:r>
    </w:p>
    <w:p w:rsidR="00FE5E22" w:rsidRPr="00B81F45" w:rsidRDefault="00FE5E22" w:rsidP="00FE5E22">
      <w:pPr>
        <w:pStyle w:val="titlep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2. Алехин, А. В. Зависимость спортивного результата юных спринтеров от уровня развития их статической и динамической силы / А. В. Алехин // Молодая наука – 2022 : региональная научно-практическая конференция </w:t>
      </w:r>
      <w:r w:rsidRPr="00B81F45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студентов и аспирантов вузов Могилевской области : материалы конференции / под ред. О. А. Лавшук, Н. В. Маковской. – Могилев: МГУ имени А. А. Кулешова, 2022. – С. 190-191. 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[</w:t>
      </w:r>
      <w:r>
        <w:rPr>
          <w:rFonts w:ascii="Times New Roman" w:hAnsi="Times New Roman"/>
          <w:b w:val="0"/>
          <w:sz w:val="28"/>
          <w:szCs w:val="28"/>
          <w:lang w:eastAsia="en-US"/>
        </w:rPr>
        <w:t>1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]</w:t>
      </w:r>
    </w:p>
    <w:p w:rsidR="00FE5E22" w:rsidRPr="00B81F45" w:rsidRDefault="00FE5E22" w:rsidP="00FE5E22">
      <w:pPr>
        <w:pStyle w:val="titlep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3. Борисенко, А. В. </w:t>
      </w:r>
      <w:r w:rsidRPr="00B81F45">
        <w:rPr>
          <w:rFonts w:ascii="Times New Roman" w:hAnsi="Times New Roman"/>
          <w:b w:val="0"/>
          <w:sz w:val="28"/>
          <w:szCs w:val="28"/>
        </w:rPr>
        <w:t>Основные направления развития современных фитнес-технологий</w:t>
      </w: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 / А. В. Борисенко // Молодая наука – 2022 : региональная научно-практическая конференция студентов и аспирантов вузов Могилевской области : материалы конференции / под ред. О. А. Лавшук, Н. В. Маковской. – Могилев: МГУ имени А. А. Кулешова, 2022. – С. 192-193. 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[</w:t>
      </w:r>
      <w:r>
        <w:rPr>
          <w:rFonts w:ascii="Times New Roman" w:hAnsi="Times New Roman"/>
          <w:b w:val="0"/>
          <w:sz w:val="28"/>
          <w:szCs w:val="28"/>
          <w:lang w:eastAsia="en-US"/>
        </w:rPr>
        <w:t>1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]</w:t>
      </w:r>
    </w:p>
    <w:p w:rsidR="00FE5E22" w:rsidRPr="00B81F45" w:rsidRDefault="00FE5E22" w:rsidP="00FE5E22">
      <w:pPr>
        <w:pStyle w:val="titlep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4. Бородина, М. Д. </w:t>
      </w:r>
      <w:r w:rsidRPr="00B81F45">
        <w:rPr>
          <w:rFonts w:ascii="Times New Roman" w:hAnsi="Times New Roman"/>
          <w:b w:val="0"/>
          <w:sz w:val="28"/>
          <w:szCs w:val="28"/>
        </w:rPr>
        <w:t>Влияние постнагрузочной мышечной боли на когнитивные способности студентов</w:t>
      </w: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 / М. Д. Бородина // Молодая наука – 2022 : региональная научно-практическая конференция студентов и аспирантов вузов Могилевской области : материалы конференции / под ред. О. А. Лавшук, Н. В. Маковской. – Могилев: МГУ имени А. А. Кулешова, 2022. – С. 193. 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[1]</w:t>
      </w:r>
    </w:p>
    <w:p w:rsidR="00FE5E22" w:rsidRPr="00B81F45" w:rsidRDefault="00FE5E22" w:rsidP="00FE5E22">
      <w:pPr>
        <w:pStyle w:val="titlep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5. Запойкин, В. В. </w:t>
      </w:r>
      <w:r w:rsidRPr="00B81F45">
        <w:rPr>
          <w:rFonts w:ascii="Times New Roman" w:hAnsi="Times New Roman"/>
          <w:b w:val="0"/>
          <w:sz w:val="28"/>
          <w:szCs w:val="28"/>
        </w:rPr>
        <w:t>Особенности вегетативной реактивности у спортсменов</w:t>
      </w: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 / В. В. Запойкин // Молодая наука – 2022 : региональная научно-практическая конференция студентов и аспирантов вузов Могилевской области : материалы конференции / под ред. О. А. Лавшук, Н. В. Маковской. – Могилев: МГУ имени А. А. Кулешова, 2022. – С. 195-196. 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[</w:t>
      </w:r>
      <w:r>
        <w:rPr>
          <w:rFonts w:ascii="Times New Roman" w:hAnsi="Times New Roman"/>
          <w:b w:val="0"/>
          <w:sz w:val="28"/>
          <w:szCs w:val="28"/>
          <w:lang w:eastAsia="en-US"/>
        </w:rPr>
        <w:t>1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]</w:t>
      </w:r>
    </w:p>
    <w:p w:rsidR="00FE5E22" w:rsidRPr="00B81F45" w:rsidRDefault="00FE5E22" w:rsidP="00FE5E22">
      <w:pPr>
        <w:pStyle w:val="titlep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6. Земцов, В. А. </w:t>
      </w:r>
      <w:r w:rsidRPr="00B81F45">
        <w:rPr>
          <w:rFonts w:ascii="Times New Roman" w:hAnsi="Times New Roman"/>
          <w:b w:val="0"/>
          <w:sz w:val="28"/>
          <w:szCs w:val="28"/>
        </w:rPr>
        <w:t>Особенности вариабельности сердечного ритма у лиц с различной переносимостью физических нагрузок</w:t>
      </w: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 / В. А. Земцов // Молодая наука – 2022 : региональная научно-практическая конференция студентов и аспирантов вузов Могилевской области : материалы конференции / под ред. О. А. Лавшук, Н. В. Маковской. – Могилев: МГУ имени А. А. Кулешова, 2022. – С. 196. 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[1]</w:t>
      </w:r>
    </w:p>
    <w:p w:rsidR="00FE5E22" w:rsidRPr="00B81F45" w:rsidRDefault="00FE5E22" w:rsidP="00FE5E22">
      <w:pPr>
        <w:pStyle w:val="titlep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7. Игнатенко, Ю. И. </w:t>
      </w:r>
      <w:r w:rsidRPr="00B81F45">
        <w:rPr>
          <w:rFonts w:ascii="Times New Roman" w:hAnsi="Times New Roman"/>
          <w:b w:val="0"/>
          <w:sz w:val="28"/>
          <w:szCs w:val="28"/>
        </w:rPr>
        <w:t>Специфика занятий легкой атлетикой с женщинами</w:t>
      </w: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 / </w:t>
      </w:r>
      <w:r w:rsidRPr="00B81F45">
        <w:rPr>
          <w:rFonts w:ascii="Times New Roman" w:hAnsi="Times New Roman"/>
          <w:b w:val="0"/>
          <w:sz w:val="28"/>
          <w:szCs w:val="28"/>
        </w:rPr>
        <w:t xml:space="preserve">Ю. И. Игнатенко, Е. Д. Рабушок </w:t>
      </w: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// Молодая наука – 2022 : региональная научно-практическая конференция студентов и аспирантов вузов Могилевской области : материалы конференции / под ред. О. А. Лавшук, </w:t>
      </w:r>
      <w:r>
        <w:rPr>
          <w:rFonts w:ascii="Times New Roman" w:hAnsi="Times New Roman"/>
          <w:b w:val="0"/>
          <w:bCs w:val="0"/>
          <w:sz w:val="28"/>
          <w:szCs w:val="28"/>
        </w:rPr>
        <w:br/>
      </w: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Н. В. Маковской. – Могилев: МГУ имени А. А. Кулешова, 2022. – С. 196-197. 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[</w:t>
      </w:r>
      <w:r>
        <w:rPr>
          <w:rFonts w:ascii="Times New Roman" w:hAnsi="Times New Roman"/>
          <w:b w:val="0"/>
          <w:sz w:val="28"/>
          <w:szCs w:val="28"/>
          <w:lang w:eastAsia="en-US"/>
        </w:rPr>
        <w:t>1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]</w:t>
      </w:r>
    </w:p>
    <w:p w:rsidR="00FE5E22" w:rsidRPr="00B81F45" w:rsidRDefault="00FE5E22" w:rsidP="00FE5E22">
      <w:pPr>
        <w:pStyle w:val="titlep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B81F45">
        <w:rPr>
          <w:rFonts w:ascii="Times New Roman" w:hAnsi="Times New Roman"/>
          <w:b w:val="0"/>
          <w:bCs w:val="0"/>
          <w:sz w:val="28"/>
          <w:szCs w:val="28"/>
        </w:rPr>
        <w:t>8. Лукашенко, И. В.</w:t>
      </w:r>
      <w:r w:rsidRPr="00B81F45">
        <w:rPr>
          <w:rFonts w:ascii="Times New Roman" w:hAnsi="Times New Roman"/>
          <w:b w:val="0"/>
          <w:sz w:val="28"/>
          <w:szCs w:val="28"/>
        </w:rPr>
        <w:t xml:space="preserve"> Развитие мотивации к занятиям оздоровительной физической культурой лиц среднего возраста</w:t>
      </w: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 / И. В. Лукашенко // Молодая наука – 2022 : региональная научно-практическая конференция студентов и аспирантов вузов Могилевской области : материалы конференции / под ред. О. А. Лавшук, Н. В. Маковской. – Могилев: МГУ имени А. А. Кулешова, 2022. – С. 199-200. 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[</w:t>
      </w:r>
      <w:r>
        <w:rPr>
          <w:rFonts w:ascii="Times New Roman" w:hAnsi="Times New Roman"/>
          <w:b w:val="0"/>
          <w:sz w:val="28"/>
          <w:szCs w:val="28"/>
          <w:lang w:eastAsia="en-US"/>
        </w:rPr>
        <w:t>1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]</w:t>
      </w:r>
    </w:p>
    <w:p w:rsidR="00FE5E22" w:rsidRPr="00B81F45" w:rsidRDefault="00FE5E22" w:rsidP="00FE5E22">
      <w:pPr>
        <w:pStyle w:val="titlep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B81F45">
        <w:rPr>
          <w:rFonts w:ascii="Times New Roman" w:hAnsi="Times New Roman"/>
          <w:b w:val="0"/>
          <w:bCs w:val="0"/>
          <w:sz w:val="28"/>
          <w:szCs w:val="28"/>
        </w:rPr>
        <w:t>9. Никонова, М. С.</w:t>
      </w:r>
      <w:r w:rsidRPr="00B81F45">
        <w:rPr>
          <w:rFonts w:ascii="Times New Roman" w:hAnsi="Times New Roman"/>
          <w:b w:val="0"/>
          <w:sz w:val="28"/>
          <w:szCs w:val="28"/>
        </w:rPr>
        <w:t xml:space="preserve"> Методика повышения работоспособности метателей при совершенствовании техники толкания ядра</w:t>
      </w: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 / М. С. Никонова // Молодая наука – 2022 : региональная научно-практическая конференция студентов и аспирантов вузов Могилевской области : материалы конференции / под ред. О. А. Лавшук, Н. В. Маковской. – Могилев: МГУ имени А. А. Кулешова, 2022. – С. 201-202. 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[</w:t>
      </w:r>
      <w:r>
        <w:rPr>
          <w:rFonts w:ascii="Times New Roman" w:hAnsi="Times New Roman"/>
          <w:b w:val="0"/>
          <w:sz w:val="28"/>
          <w:szCs w:val="28"/>
          <w:lang w:eastAsia="en-US"/>
        </w:rPr>
        <w:t>1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]</w:t>
      </w:r>
    </w:p>
    <w:p w:rsidR="00FE5E22" w:rsidRPr="00B81F45" w:rsidRDefault="00FE5E22" w:rsidP="00FE5E22">
      <w:pPr>
        <w:pStyle w:val="titlep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B81F45">
        <w:rPr>
          <w:rFonts w:ascii="Times New Roman" w:hAnsi="Times New Roman"/>
          <w:b w:val="0"/>
          <w:bCs w:val="0"/>
          <w:sz w:val="28"/>
          <w:szCs w:val="28"/>
        </w:rPr>
        <w:t>10. Секретарев, А. С.</w:t>
      </w:r>
      <w:r w:rsidRPr="00B81F45">
        <w:rPr>
          <w:rFonts w:ascii="Times New Roman" w:hAnsi="Times New Roman"/>
          <w:b w:val="0"/>
          <w:sz w:val="28"/>
          <w:szCs w:val="28"/>
        </w:rPr>
        <w:t xml:space="preserve"> Оптимизация тренировочных средств у бегуний на средние дистанции</w:t>
      </w: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 / А. С. Секретарев // Молодая наука – 2022 : региональная научно-практическая конференция студентов и аспирантов вузов </w:t>
      </w:r>
      <w:r w:rsidRPr="00B81F45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Могилевской области : материалы конференции / под ред. О. А. Лавшук, </w:t>
      </w:r>
      <w:r>
        <w:rPr>
          <w:rFonts w:ascii="Times New Roman" w:hAnsi="Times New Roman"/>
          <w:b w:val="0"/>
          <w:bCs w:val="0"/>
          <w:sz w:val="28"/>
          <w:szCs w:val="28"/>
        </w:rPr>
        <w:br/>
      </w: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Н. В. Маковской. – Могилев: МГУ имени А. А. Кулешова, 2022. – С. 203-204. 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[</w:t>
      </w:r>
      <w:r>
        <w:rPr>
          <w:rFonts w:ascii="Times New Roman" w:hAnsi="Times New Roman"/>
          <w:b w:val="0"/>
          <w:sz w:val="28"/>
          <w:szCs w:val="28"/>
          <w:lang w:eastAsia="en-US"/>
        </w:rPr>
        <w:t>1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]</w:t>
      </w:r>
    </w:p>
    <w:p w:rsidR="00FE5E22" w:rsidRPr="00500212" w:rsidRDefault="00FE5E22" w:rsidP="00FE5E22">
      <w:pPr>
        <w:pStyle w:val="titlep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B81F45">
        <w:rPr>
          <w:rFonts w:ascii="Times New Roman" w:hAnsi="Times New Roman"/>
          <w:b w:val="0"/>
          <w:bCs w:val="0"/>
          <w:sz w:val="28"/>
          <w:szCs w:val="28"/>
        </w:rPr>
        <w:t>11. Томашев, Р. С.</w:t>
      </w:r>
      <w:r w:rsidRPr="00B81F45">
        <w:rPr>
          <w:rFonts w:ascii="Times New Roman" w:hAnsi="Times New Roman"/>
          <w:b w:val="0"/>
          <w:sz w:val="28"/>
          <w:szCs w:val="28"/>
        </w:rPr>
        <w:t xml:space="preserve"> Пространственно-временные показатели зрительного восприятия у спортсменов прицельных видов спорта</w:t>
      </w:r>
      <w:r w:rsidRPr="00B81F45">
        <w:rPr>
          <w:rFonts w:ascii="Times New Roman" w:hAnsi="Times New Roman"/>
          <w:b w:val="0"/>
          <w:bCs w:val="0"/>
          <w:sz w:val="28"/>
          <w:szCs w:val="28"/>
        </w:rPr>
        <w:t xml:space="preserve"> / Р. С. Томашев // Молодая наука – 2022 : региональная научно-практическая конференция студентов и аспирантов вузов Могилевской области : материалы конференции / под ред. О. А. Лавшук, Н. В. Маковской. – Могилев: МГУ имени А. А. Кулешова, 2022. – С. 205-206. 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[</w:t>
      </w:r>
      <w:r>
        <w:rPr>
          <w:rFonts w:ascii="Times New Roman" w:hAnsi="Times New Roman"/>
          <w:b w:val="0"/>
          <w:sz w:val="28"/>
          <w:szCs w:val="28"/>
          <w:lang w:eastAsia="en-US"/>
        </w:rPr>
        <w:t>1</w:t>
      </w:r>
      <w:r w:rsidRPr="00B81F45">
        <w:rPr>
          <w:rFonts w:ascii="Times New Roman" w:hAnsi="Times New Roman"/>
          <w:b w:val="0"/>
          <w:sz w:val="28"/>
          <w:szCs w:val="28"/>
          <w:lang w:eastAsia="en-US"/>
        </w:rPr>
        <w:t>]</w:t>
      </w:r>
    </w:p>
    <w:p w:rsidR="00BA738F" w:rsidRDefault="00BA738F">
      <w:bookmarkStart w:id="0" w:name="_GoBack"/>
      <w:bookmarkEnd w:id="0"/>
    </w:p>
    <w:sectPr w:rsidR="00BA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22"/>
    <w:rsid w:val="00BA738F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A68C2-B47B-47E0-A3E1-0F6EAC5D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E22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5E22"/>
    <w:pPr>
      <w:widowControl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p">
    <w:name w:val="titlep"/>
    <w:basedOn w:val="a"/>
    <w:uiPriority w:val="99"/>
    <w:rsid w:val="00FE5E22"/>
    <w:pPr>
      <w:widowControl/>
      <w:spacing w:before="240" w:after="240" w:line="240" w:lineRule="auto"/>
      <w:jc w:val="center"/>
    </w:pPr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2024-03-20T11:32:00Z</dcterms:created>
  <dcterms:modified xsi:type="dcterms:W3CDTF">2024-03-20T11:32:00Z</dcterms:modified>
</cp:coreProperties>
</file>