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9C" w:rsidRPr="00976BE0" w:rsidRDefault="00111E9C" w:rsidP="00111E9C">
      <w:pPr>
        <w:spacing w:after="0" w:line="240" w:lineRule="auto"/>
        <w:ind w:left="170" w:right="454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976BE0">
        <w:rPr>
          <w:rFonts w:ascii="Times New Roman" w:eastAsia="Calibri" w:hAnsi="Times New Roman" w:cs="Times New Roman"/>
          <w:b/>
          <w:i/>
          <w:sz w:val="28"/>
          <w:szCs w:val="28"/>
        </w:rPr>
        <w:t>Материалы конференций</w:t>
      </w:r>
    </w:p>
    <w:p w:rsidR="00111E9C" w:rsidRPr="008E4ABB" w:rsidRDefault="00111E9C" w:rsidP="00111E9C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E9C" w:rsidRPr="008E4ABB" w:rsidRDefault="00111E9C" w:rsidP="00111E9C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1036"/>
          <w:tab w:val="left" w:pos="1260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В.И.,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 О.И., </w:t>
      </w:r>
      <w:proofErr w:type="spellStart"/>
      <w:r w:rsidRPr="008E4ABB">
        <w:rPr>
          <w:sz w:val="28"/>
          <w:szCs w:val="28"/>
        </w:rPr>
        <w:t>Шерин</w:t>
      </w:r>
      <w:proofErr w:type="spellEnd"/>
      <w:r w:rsidRPr="008E4ABB">
        <w:rPr>
          <w:sz w:val="28"/>
          <w:szCs w:val="28"/>
        </w:rPr>
        <w:t xml:space="preserve"> В.С. Биомеханические особенности техники перелета «Ткачев» / </w:t>
      </w:r>
      <w:proofErr w:type="spellStart"/>
      <w:r w:rsidRPr="008E4ABB">
        <w:rPr>
          <w:sz w:val="28"/>
          <w:szCs w:val="28"/>
        </w:rPr>
        <w:t>В.И.Загревский</w:t>
      </w:r>
      <w:proofErr w:type="spellEnd"/>
      <w:proofErr w:type="gramStart"/>
      <w:r w:rsidRPr="008E4ABB">
        <w:rPr>
          <w:sz w:val="28"/>
          <w:szCs w:val="28"/>
        </w:rPr>
        <w:t>,  О.И.</w:t>
      </w:r>
      <w:proofErr w:type="gramEnd"/>
      <w:r w:rsidRPr="008E4ABB">
        <w:rPr>
          <w:sz w:val="28"/>
          <w:szCs w:val="28"/>
        </w:rPr>
        <w:t xml:space="preserve">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В.С. </w:t>
      </w:r>
      <w:proofErr w:type="spellStart"/>
      <w:r w:rsidRPr="008E4ABB">
        <w:rPr>
          <w:sz w:val="28"/>
          <w:szCs w:val="28"/>
        </w:rPr>
        <w:t>Шерин</w:t>
      </w:r>
      <w:proofErr w:type="spellEnd"/>
      <w:r w:rsidRPr="008E4ABB">
        <w:rPr>
          <w:sz w:val="28"/>
          <w:szCs w:val="28"/>
        </w:rPr>
        <w:t xml:space="preserve"> // Актуальные проблемы физического воспитания, спорта и туризма начала III тысячелетия: Материалы I </w:t>
      </w:r>
      <w:proofErr w:type="spellStart"/>
      <w:r w:rsidRPr="008E4ABB">
        <w:rPr>
          <w:sz w:val="28"/>
          <w:szCs w:val="28"/>
        </w:rPr>
        <w:t>Междунар</w:t>
      </w:r>
      <w:proofErr w:type="spellEnd"/>
      <w:r w:rsidRPr="008E4ABB">
        <w:rPr>
          <w:sz w:val="28"/>
          <w:szCs w:val="28"/>
        </w:rPr>
        <w:t>. науч.-</w:t>
      </w:r>
      <w:proofErr w:type="spellStart"/>
      <w:r w:rsidRPr="008E4ABB">
        <w:rPr>
          <w:sz w:val="28"/>
          <w:szCs w:val="28"/>
        </w:rPr>
        <w:t>практ</w:t>
      </w:r>
      <w:proofErr w:type="spellEnd"/>
      <w:r w:rsidRPr="008E4ABB">
        <w:rPr>
          <w:sz w:val="28"/>
          <w:szCs w:val="28"/>
        </w:rPr>
        <w:t xml:space="preserve">. </w:t>
      </w:r>
      <w:proofErr w:type="spellStart"/>
      <w:r w:rsidRPr="008E4ABB">
        <w:rPr>
          <w:sz w:val="28"/>
          <w:szCs w:val="28"/>
        </w:rPr>
        <w:t>конф</w:t>
      </w:r>
      <w:proofErr w:type="spellEnd"/>
      <w:r w:rsidRPr="008E4ABB">
        <w:rPr>
          <w:sz w:val="28"/>
          <w:szCs w:val="28"/>
        </w:rPr>
        <w:t xml:space="preserve">., Мозырь, 13-14 апреля 2006 г. / УО МГПУ; отв. ред.: </w:t>
      </w:r>
      <w:proofErr w:type="spellStart"/>
      <w:r w:rsidRPr="008E4ABB">
        <w:rPr>
          <w:sz w:val="28"/>
          <w:szCs w:val="28"/>
        </w:rPr>
        <w:t>В.Ф.Евмененко</w:t>
      </w:r>
      <w:proofErr w:type="spellEnd"/>
      <w:r w:rsidRPr="008E4ABB">
        <w:rPr>
          <w:sz w:val="28"/>
          <w:szCs w:val="28"/>
        </w:rPr>
        <w:t xml:space="preserve"> </w:t>
      </w:r>
      <w:r w:rsidRPr="008E4ABB">
        <w:rPr>
          <w:spacing w:val="-1"/>
          <w:sz w:val="28"/>
          <w:szCs w:val="28"/>
        </w:rPr>
        <w:t>[и др.].</w:t>
      </w:r>
      <w:r w:rsidRPr="008E4ABB">
        <w:rPr>
          <w:sz w:val="28"/>
          <w:szCs w:val="28"/>
        </w:rPr>
        <w:t xml:space="preserve"> – Мозырь, 2006. – С.97-99. </w:t>
      </w:r>
      <w:r w:rsidRPr="008E4ABB">
        <w:rPr>
          <w:b/>
          <w:sz w:val="28"/>
          <w:szCs w:val="28"/>
        </w:rPr>
        <w:t>[2]</w:t>
      </w:r>
    </w:p>
    <w:p w:rsidR="00111E9C" w:rsidRPr="008E4ABB" w:rsidRDefault="00111E9C" w:rsidP="00111E9C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1036"/>
          <w:tab w:val="left" w:pos="1260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, Д.А. Поиск оптимальной техники гимнастических упражнений в имитационном моделировании движений на ЭВМ / Д.А. </w:t>
      </w: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,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 // Актуальные проблемы физического воспитания, спорта и туризма начала III тысячелетия: Материалы I </w:t>
      </w:r>
      <w:proofErr w:type="spellStart"/>
      <w:r w:rsidRPr="008E4ABB">
        <w:rPr>
          <w:sz w:val="28"/>
          <w:szCs w:val="28"/>
        </w:rPr>
        <w:t>Междунар</w:t>
      </w:r>
      <w:proofErr w:type="spellEnd"/>
      <w:r w:rsidRPr="008E4ABB">
        <w:rPr>
          <w:sz w:val="28"/>
          <w:szCs w:val="28"/>
        </w:rPr>
        <w:t>. науч.-</w:t>
      </w:r>
      <w:proofErr w:type="spellStart"/>
      <w:r w:rsidRPr="008E4ABB">
        <w:rPr>
          <w:sz w:val="28"/>
          <w:szCs w:val="28"/>
        </w:rPr>
        <w:t>практ</w:t>
      </w:r>
      <w:proofErr w:type="spellEnd"/>
      <w:r w:rsidRPr="008E4ABB">
        <w:rPr>
          <w:sz w:val="28"/>
          <w:szCs w:val="28"/>
        </w:rPr>
        <w:t xml:space="preserve">. </w:t>
      </w:r>
      <w:proofErr w:type="spellStart"/>
      <w:r w:rsidRPr="008E4ABB">
        <w:rPr>
          <w:sz w:val="28"/>
          <w:szCs w:val="28"/>
        </w:rPr>
        <w:t>конф</w:t>
      </w:r>
      <w:proofErr w:type="spellEnd"/>
      <w:r w:rsidRPr="008E4ABB">
        <w:rPr>
          <w:sz w:val="28"/>
          <w:szCs w:val="28"/>
        </w:rPr>
        <w:t xml:space="preserve">., Мозырь, 13-14 апреля 2006 г. / УО МГПУ; отв. ред.: </w:t>
      </w:r>
      <w:proofErr w:type="spellStart"/>
      <w:r w:rsidRPr="008E4ABB">
        <w:rPr>
          <w:sz w:val="28"/>
          <w:szCs w:val="28"/>
        </w:rPr>
        <w:t>В.Ф.Евмененко</w:t>
      </w:r>
      <w:proofErr w:type="spellEnd"/>
      <w:r w:rsidRPr="008E4ABB">
        <w:rPr>
          <w:sz w:val="28"/>
          <w:szCs w:val="28"/>
        </w:rPr>
        <w:t xml:space="preserve"> </w:t>
      </w:r>
      <w:r w:rsidRPr="008E4ABB">
        <w:rPr>
          <w:spacing w:val="-1"/>
          <w:sz w:val="28"/>
          <w:szCs w:val="28"/>
        </w:rPr>
        <w:t>[и др.].</w:t>
      </w:r>
      <w:r w:rsidRPr="008E4ABB">
        <w:rPr>
          <w:sz w:val="28"/>
          <w:szCs w:val="28"/>
        </w:rPr>
        <w:t xml:space="preserve"> – Мозырь, 2006. – С.103-104. </w:t>
      </w:r>
      <w:r w:rsidRPr="008E4ABB">
        <w:rPr>
          <w:b/>
          <w:sz w:val="28"/>
          <w:szCs w:val="28"/>
        </w:rPr>
        <w:t>[2]</w:t>
      </w:r>
    </w:p>
    <w:p w:rsidR="00111E9C" w:rsidRPr="008E4ABB" w:rsidRDefault="00111E9C" w:rsidP="00111E9C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1036"/>
          <w:tab w:val="left" w:pos="1260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 Экспериментальное и теоретическое исследование биомеханики управляющих движений спортсмена /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Д.А. </w:t>
      </w: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 // Материалы, оборудование и ресурсосберегающие технологии: </w:t>
      </w:r>
      <w:proofErr w:type="spellStart"/>
      <w:r w:rsidRPr="008E4ABB">
        <w:rPr>
          <w:sz w:val="28"/>
          <w:szCs w:val="28"/>
        </w:rPr>
        <w:t>Междунар</w:t>
      </w:r>
      <w:proofErr w:type="spellEnd"/>
      <w:r w:rsidRPr="008E4ABB">
        <w:rPr>
          <w:sz w:val="28"/>
          <w:szCs w:val="28"/>
        </w:rPr>
        <w:t>. науч.-</w:t>
      </w:r>
      <w:proofErr w:type="spellStart"/>
      <w:r w:rsidRPr="008E4ABB">
        <w:rPr>
          <w:sz w:val="28"/>
          <w:szCs w:val="28"/>
        </w:rPr>
        <w:t>практ</w:t>
      </w:r>
      <w:proofErr w:type="spellEnd"/>
      <w:r w:rsidRPr="008E4ABB">
        <w:rPr>
          <w:sz w:val="28"/>
          <w:szCs w:val="28"/>
        </w:rPr>
        <w:t xml:space="preserve">. </w:t>
      </w:r>
      <w:proofErr w:type="spellStart"/>
      <w:r w:rsidRPr="008E4ABB">
        <w:rPr>
          <w:sz w:val="28"/>
          <w:szCs w:val="28"/>
        </w:rPr>
        <w:t>конф</w:t>
      </w:r>
      <w:proofErr w:type="spellEnd"/>
      <w:r w:rsidRPr="008E4ABB">
        <w:rPr>
          <w:sz w:val="28"/>
          <w:szCs w:val="28"/>
        </w:rPr>
        <w:t xml:space="preserve">., Могилев, 26-27 апреля 2006 г. </w:t>
      </w:r>
      <w:proofErr w:type="gramStart"/>
      <w:r w:rsidRPr="008E4ABB">
        <w:rPr>
          <w:sz w:val="28"/>
          <w:szCs w:val="28"/>
        </w:rPr>
        <w:t>/  УО</w:t>
      </w:r>
      <w:proofErr w:type="gramEnd"/>
      <w:r w:rsidRPr="008E4ABB">
        <w:rPr>
          <w:sz w:val="28"/>
          <w:szCs w:val="28"/>
        </w:rPr>
        <w:t xml:space="preserve"> БРУ. – Могилев, 2006. – С.52-53. </w:t>
      </w:r>
      <w:r w:rsidRPr="008E4ABB">
        <w:rPr>
          <w:b/>
          <w:sz w:val="28"/>
          <w:szCs w:val="28"/>
        </w:rPr>
        <w:t>[2]</w:t>
      </w:r>
    </w:p>
    <w:p w:rsidR="00111E9C" w:rsidRPr="008E4ABB" w:rsidRDefault="00111E9C" w:rsidP="00111E9C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1036"/>
          <w:tab w:val="left" w:pos="1260"/>
          <w:tab w:val="num" w:pos="1440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, Д.А. Построение оптимального управления в движениях биомеханических систем спортсмена / Д.А. </w:t>
      </w: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,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 // Материалы, оборудование и ресурсосберегающие технологии: </w:t>
      </w:r>
      <w:proofErr w:type="spellStart"/>
      <w:r w:rsidRPr="008E4ABB">
        <w:rPr>
          <w:sz w:val="28"/>
          <w:szCs w:val="28"/>
        </w:rPr>
        <w:t>Междунар</w:t>
      </w:r>
      <w:proofErr w:type="spellEnd"/>
      <w:r w:rsidRPr="008E4ABB">
        <w:rPr>
          <w:sz w:val="28"/>
          <w:szCs w:val="28"/>
        </w:rPr>
        <w:t>. науч.-</w:t>
      </w:r>
      <w:proofErr w:type="spellStart"/>
      <w:r w:rsidRPr="008E4ABB">
        <w:rPr>
          <w:sz w:val="28"/>
          <w:szCs w:val="28"/>
        </w:rPr>
        <w:t>практ</w:t>
      </w:r>
      <w:proofErr w:type="spellEnd"/>
      <w:r w:rsidRPr="008E4ABB">
        <w:rPr>
          <w:sz w:val="28"/>
          <w:szCs w:val="28"/>
        </w:rPr>
        <w:t xml:space="preserve">. </w:t>
      </w:r>
      <w:proofErr w:type="spellStart"/>
      <w:r w:rsidRPr="008E4ABB">
        <w:rPr>
          <w:sz w:val="28"/>
          <w:szCs w:val="28"/>
        </w:rPr>
        <w:t>конф</w:t>
      </w:r>
      <w:proofErr w:type="spellEnd"/>
      <w:r w:rsidRPr="008E4ABB">
        <w:rPr>
          <w:sz w:val="28"/>
          <w:szCs w:val="28"/>
        </w:rPr>
        <w:t xml:space="preserve">., Могилев, 26-27 апреля 2006 г. </w:t>
      </w:r>
      <w:proofErr w:type="gramStart"/>
      <w:r w:rsidRPr="008E4ABB">
        <w:rPr>
          <w:sz w:val="28"/>
          <w:szCs w:val="28"/>
        </w:rPr>
        <w:t>/  УО</w:t>
      </w:r>
      <w:proofErr w:type="gramEnd"/>
      <w:r w:rsidRPr="008E4ABB">
        <w:rPr>
          <w:sz w:val="28"/>
          <w:szCs w:val="28"/>
        </w:rPr>
        <w:t xml:space="preserve"> БРУ. – Могилев, 2006. – С.54-55. </w:t>
      </w:r>
      <w:r w:rsidRPr="008E4ABB">
        <w:rPr>
          <w:b/>
          <w:sz w:val="28"/>
          <w:szCs w:val="28"/>
        </w:rPr>
        <w:t>[2]</w:t>
      </w:r>
    </w:p>
    <w:p w:rsidR="00111E9C" w:rsidRDefault="00111E9C" w:rsidP="00111E9C">
      <w:pPr>
        <w:spacing w:after="0" w:line="240" w:lineRule="auto"/>
        <w:ind w:left="170" w:right="454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E9C" w:rsidRPr="00976BE0" w:rsidRDefault="00111E9C" w:rsidP="00111E9C">
      <w:pPr>
        <w:spacing w:after="0" w:line="240" w:lineRule="auto"/>
        <w:ind w:left="170" w:right="454"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E0">
        <w:rPr>
          <w:rFonts w:ascii="Times New Roman" w:eastAsia="Calibri" w:hAnsi="Times New Roman" w:cs="Times New Roman"/>
          <w:b/>
          <w:i/>
          <w:sz w:val="28"/>
          <w:szCs w:val="28"/>
        </w:rPr>
        <w:t>Тезисы докладов</w:t>
      </w:r>
    </w:p>
    <w:p w:rsidR="00111E9C" w:rsidRPr="008E4ABB" w:rsidRDefault="00111E9C" w:rsidP="00111E9C">
      <w:pPr>
        <w:pStyle w:val="1"/>
        <w:numPr>
          <w:ilvl w:val="0"/>
          <w:numId w:val="3"/>
        </w:numPr>
        <w:tabs>
          <w:tab w:val="clear" w:pos="720"/>
          <w:tab w:val="num" w:pos="-3420"/>
          <w:tab w:val="left" w:pos="-3240"/>
          <w:tab w:val="left" w:pos="1080"/>
        </w:tabs>
        <w:spacing w:line="240" w:lineRule="auto"/>
        <w:ind w:left="170" w:right="454" w:firstLine="720"/>
        <w:jc w:val="both"/>
        <w:rPr>
          <w:snapToGrid/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 Биомеханические закономерности двигательных действий спортсмена в безопорном состоянии /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L. </w:t>
      </w:r>
      <w:proofErr w:type="spellStart"/>
      <w:r w:rsidRPr="008E4ABB">
        <w:rPr>
          <w:sz w:val="28"/>
          <w:szCs w:val="28"/>
        </w:rPr>
        <w:t>Gołubowski</w:t>
      </w:r>
      <w:proofErr w:type="spellEnd"/>
      <w:r w:rsidRPr="008E4ABB">
        <w:rPr>
          <w:sz w:val="28"/>
          <w:szCs w:val="28"/>
        </w:rPr>
        <w:t xml:space="preserve"> // Здоровье студенческой молодежи: достижения теории и практики физической культуры на современном этапе: Международная научно-практическая конференция, Минск,</w:t>
      </w:r>
      <w:r w:rsidRPr="008E4ABB">
        <w:rPr>
          <w:snapToGrid/>
          <w:sz w:val="28"/>
          <w:szCs w:val="28"/>
        </w:rPr>
        <w:t xml:space="preserve"> 21-22 декабря </w:t>
      </w:r>
      <w:smartTag w:uri="urn:schemas-microsoft-com:office:smarttags" w:element="metricconverter">
        <w:smartTagPr>
          <w:attr w:name="ProductID" w:val="2006 г"/>
        </w:smartTagPr>
        <w:r w:rsidRPr="008E4ABB">
          <w:rPr>
            <w:snapToGrid/>
            <w:sz w:val="28"/>
            <w:szCs w:val="28"/>
          </w:rPr>
          <w:t>2006 г</w:t>
        </w:r>
      </w:smartTag>
      <w:r w:rsidRPr="008E4ABB">
        <w:rPr>
          <w:snapToGrid/>
          <w:sz w:val="28"/>
          <w:szCs w:val="28"/>
        </w:rPr>
        <w:t xml:space="preserve">. / </w:t>
      </w:r>
      <w:r w:rsidRPr="008E4ABB">
        <w:rPr>
          <w:sz w:val="28"/>
          <w:szCs w:val="28"/>
        </w:rPr>
        <w:t xml:space="preserve">УО БГПУ. – Минск, 2006. – С. 102-103. </w:t>
      </w:r>
      <w:r w:rsidRPr="008E4ABB">
        <w:rPr>
          <w:b/>
          <w:sz w:val="28"/>
          <w:szCs w:val="28"/>
        </w:rPr>
        <w:t>[2]</w:t>
      </w:r>
    </w:p>
    <w:p w:rsidR="00111E9C" w:rsidRPr="008E4ABB" w:rsidRDefault="00111E9C" w:rsidP="00111E9C">
      <w:pPr>
        <w:pStyle w:val="1"/>
        <w:numPr>
          <w:ilvl w:val="0"/>
          <w:numId w:val="3"/>
        </w:numPr>
        <w:tabs>
          <w:tab w:val="clear" w:pos="720"/>
          <w:tab w:val="num" w:pos="-3420"/>
          <w:tab w:val="left" w:pos="-3240"/>
          <w:tab w:val="left" w:pos="1080"/>
        </w:tabs>
        <w:spacing w:line="240" w:lineRule="auto"/>
        <w:ind w:left="170" w:right="454" w:firstLine="720"/>
        <w:jc w:val="both"/>
        <w:rPr>
          <w:snapToGrid/>
          <w:sz w:val="28"/>
          <w:szCs w:val="28"/>
        </w:rPr>
      </w:pPr>
      <w:proofErr w:type="spellStart"/>
      <w:r w:rsidRPr="008E4ABB">
        <w:rPr>
          <w:sz w:val="28"/>
          <w:szCs w:val="28"/>
        </w:rPr>
        <w:t>Кучерова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А.В.Динамика</w:t>
      </w:r>
      <w:proofErr w:type="spellEnd"/>
      <w:r w:rsidRPr="008E4ABB">
        <w:rPr>
          <w:sz w:val="28"/>
          <w:szCs w:val="28"/>
        </w:rPr>
        <w:t xml:space="preserve"> уровня физического здоровья студентов факультета физического воспитания / А.В. </w:t>
      </w:r>
      <w:proofErr w:type="spellStart"/>
      <w:r w:rsidRPr="008E4ABB">
        <w:rPr>
          <w:sz w:val="28"/>
          <w:szCs w:val="28"/>
        </w:rPr>
        <w:t>Кучерова</w:t>
      </w:r>
      <w:proofErr w:type="spellEnd"/>
      <w:r w:rsidRPr="008E4ABB">
        <w:rPr>
          <w:sz w:val="28"/>
          <w:szCs w:val="28"/>
        </w:rPr>
        <w:t xml:space="preserve">, Г.В. </w:t>
      </w:r>
      <w:proofErr w:type="gramStart"/>
      <w:r w:rsidRPr="008E4ABB">
        <w:rPr>
          <w:sz w:val="28"/>
          <w:szCs w:val="28"/>
        </w:rPr>
        <w:t>Короткевич  /</w:t>
      </w:r>
      <w:proofErr w:type="gramEnd"/>
      <w:r w:rsidRPr="008E4ABB">
        <w:rPr>
          <w:sz w:val="28"/>
          <w:szCs w:val="28"/>
        </w:rPr>
        <w:t>/ Здоровье студенческой молодежи: достижения теории и практики физической культуры на современном этапе: Международная научно-практическая конференция, Минск,</w:t>
      </w:r>
      <w:r w:rsidRPr="008E4ABB">
        <w:rPr>
          <w:snapToGrid/>
          <w:sz w:val="28"/>
          <w:szCs w:val="28"/>
        </w:rPr>
        <w:t xml:space="preserve"> </w:t>
      </w:r>
      <w:r w:rsidRPr="008E4ABB">
        <w:rPr>
          <w:sz w:val="28"/>
          <w:szCs w:val="28"/>
        </w:rPr>
        <w:t xml:space="preserve">21-22 декабря </w:t>
      </w:r>
      <w:smartTag w:uri="urn:schemas-microsoft-com:office:smarttags" w:element="metricconverter">
        <w:smartTagPr>
          <w:attr w:name="ProductID" w:val="2006 г"/>
        </w:smartTagPr>
        <w:r w:rsidRPr="008E4ABB">
          <w:rPr>
            <w:sz w:val="28"/>
            <w:szCs w:val="28"/>
          </w:rPr>
          <w:t>2006 г</w:t>
        </w:r>
      </w:smartTag>
      <w:r w:rsidRPr="008E4ABB">
        <w:rPr>
          <w:sz w:val="28"/>
          <w:szCs w:val="28"/>
        </w:rPr>
        <w:t>.</w:t>
      </w:r>
      <w:r w:rsidRPr="008E4ABB">
        <w:rPr>
          <w:snapToGrid/>
          <w:sz w:val="28"/>
          <w:szCs w:val="28"/>
        </w:rPr>
        <w:t xml:space="preserve"> / </w:t>
      </w:r>
      <w:r w:rsidRPr="008E4ABB">
        <w:rPr>
          <w:sz w:val="28"/>
          <w:szCs w:val="28"/>
        </w:rPr>
        <w:t>УО БГПУ. – Минск, 2006. – С. 29-30.</w:t>
      </w:r>
      <w:r w:rsidRPr="008E4ABB">
        <w:rPr>
          <w:b/>
          <w:sz w:val="28"/>
          <w:szCs w:val="28"/>
        </w:rPr>
        <w:t xml:space="preserve"> [2]</w:t>
      </w:r>
    </w:p>
    <w:p w:rsidR="00111E9C" w:rsidRPr="008E4ABB" w:rsidRDefault="00111E9C" w:rsidP="00111E9C">
      <w:pPr>
        <w:pStyle w:val="1"/>
        <w:numPr>
          <w:ilvl w:val="0"/>
          <w:numId w:val="3"/>
        </w:numPr>
        <w:tabs>
          <w:tab w:val="clear" w:pos="720"/>
          <w:tab w:val="num" w:pos="-3420"/>
          <w:tab w:val="left" w:pos="-3240"/>
          <w:tab w:val="left" w:pos="1080"/>
        </w:tabs>
        <w:spacing w:line="240" w:lineRule="auto"/>
        <w:ind w:left="170" w:right="454" w:firstLine="720"/>
        <w:jc w:val="both"/>
        <w:rPr>
          <w:snapToGrid/>
          <w:sz w:val="28"/>
          <w:szCs w:val="28"/>
        </w:rPr>
      </w:pPr>
      <w:r w:rsidRPr="008E4ABB">
        <w:rPr>
          <w:sz w:val="28"/>
          <w:szCs w:val="28"/>
        </w:rPr>
        <w:t xml:space="preserve">Шутов, В.В. Олимпийское образование в вузе: организация и содержание / В.В. Шутов, А.В. </w:t>
      </w:r>
      <w:proofErr w:type="spellStart"/>
      <w:r w:rsidRPr="008E4ABB">
        <w:rPr>
          <w:sz w:val="28"/>
          <w:szCs w:val="28"/>
        </w:rPr>
        <w:t>Патрусов</w:t>
      </w:r>
      <w:proofErr w:type="spellEnd"/>
      <w:r w:rsidRPr="008E4ABB">
        <w:rPr>
          <w:sz w:val="28"/>
          <w:szCs w:val="28"/>
        </w:rPr>
        <w:t xml:space="preserve">, М.С. </w:t>
      </w:r>
      <w:proofErr w:type="spellStart"/>
      <w:r w:rsidRPr="008E4ABB">
        <w:rPr>
          <w:sz w:val="28"/>
          <w:szCs w:val="28"/>
        </w:rPr>
        <w:t>Семенец</w:t>
      </w:r>
      <w:proofErr w:type="spellEnd"/>
      <w:r w:rsidRPr="008E4ABB">
        <w:rPr>
          <w:sz w:val="28"/>
          <w:szCs w:val="28"/>
        </w:rPr>
        <w:t xml:space="preserve"> // Здоровье студенческой молодежи: достижения теории и практики физической культуры на современном этапе: Международная научно-практическая конференция, Минск,</w:t>
      </w:r>
      <w:r w:rsidRPr="008E4ABB">
        <w:rPr>
          <w:snapToGrid/>
          <w:sz w:val="28"/>
          <w:szCs w:val="28"/>
        </w:rPr>
        <w:t xml:space="preserve"> </w:t>
      </w:r>
      <w:r w:rsidRPr="008E4ABB">
        <w:rPr>
          <w:sz w:val="28"/>
          <w:szCs w:val="28"/>
        </w:rPr>
        <w:t>21-22 декабря 2006 г.</w:t>
      </w:r>
      <w:r w:rsidRPr="008E4ABB">
        <w:rPr>
          <w:snapToGrid/>
          <w:sz w:val="28"/>
          <w:szCs w:val="28"/>
        </w:rPr>
        <w:t xml:space="preserve"> / </w:t>
      </w:r>
      <w:r w:rsidRPr="008E4ABB">
        <w:rPr>
          <w:sz w:val="28"/>
          <w:szCs w:val="28"/>
        </w:rPr>
        <w:t xml:space="preserve">УО БГПУ. – Минск, 2006. – С. 141-142. </w:t>
      </w:r>
      <w:r w:rsidRPr="008E4ABB">
        <w:rPr>
          <w:b/>
          <w:sz w:val="28"/>
          <w:szCs w:val="28"/>
        </w:rPr>
        <w:t>[2]</w:t>
      </w:r>
    </w:p>
    <w:p w:rsidR="00111E9C" w:rsidRPr="008E4ABB" w:rsidRDefault="00111E9C" w:rsidP="00111E9C">
      <w:pPr>
        <w:pStyle w:val="1"/>
        <w:tabs>
          <w:tab w:val="left" w:pos="-3240"/>
          <w:tab w:val="left" w:pos="1080"/>
        </w:tabs>
        <w:spacing w:line="240" w:lineRule="auto"/>
        <w:ind w:left="170" w:right="454"/>
        <w:jc w:val="both"/>
        <w:rPr>
          <w:b/>
          <w:bCs/>
          <w:noProof/>
          <w:sz w:val="28"/>
          <w:szCs w:val="28"/>
        </w:rPr>
      </w:pPr>
    </w:p>
    <w:p w:rsidR="00111E9C" w:rsidRPr="00976BE0" w:rsidRDefault="00111E9C" w:rsidP="00111E9C">
      <w:pPr>
        <w:spacing w:after="0" w:line="240" w:lineRule="auto"/>
        <w:ind w:left="170" w:right="454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976BE0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разработки, практикумы</w:t>
      </w:r>
    </w:p>
    <w:p w:rsidR="00111E9C" w:rsidRPr="008E4ABB" w:rsidRDefault="00111E9C" w:rsidP="00111E9C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E9C" w:rsidRPr="008E4ABB" w:rsidRDefault="00111E9C" w:rsidP="00111E9C">
      <w:pPr>
        <w:numPr>
          <w:ilvl w:val="0"/>
          <w:numId w:val="4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Загревский, В.И. Контрольные задания по курсу «Биомеханика» / В.И. Загревский, Д.А.Лавшук.  - Могилев: МГУ им.А.А.Кулешова, 2006. – 60 с. 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>[60]</w:t>
      </w:r>
    </w:p>
    <w:p w:rsidR="00111E9C" w:rsidRPr="008E4ABB" w:rsidRDefault="00111E9C" w:rsidP="00111E9C">
      <w:pPr>
        <w:numPr>
          <w:ilvl w:val="0"/>
          <w:numId w:val="4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Кучерова, А.В. Контрольные задания по курсу «Теория и методика физического воспитания» / А.В.Кучерова. - Могилев: МГУ им.А.А.Кулешова, 2006. – 60 с. 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>[60]</w:t>
      </w:r>
    </w:p>
    <w:p w:rsidR="00111E9C" w:rsidRPr="008E4ABB" w:rsidRDefault="00111E9C" w:rsidP="00111E9C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111E9C" w:rsidRPr="00976BE0" w:rsidRDefault="00111E9C" w:rsidP="00111E9C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6B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Публикации в зарубежных изданиях </w:t>
      </w:r>
    </w:p>
    <w:p w:rsidR="00111E9C" w:rsidRPr="008E4ABB" w:rsidRDefault="00111E9C" w:rsidP="00111E9C">
      <w:pPr>
        <w:pStyle w:val="1"/>
        <w:numPr>
          <w:ilvl w:val="0"/>
          <w:numId w:val="2"/>
        </w:numPr>
        <w:tabs>
          <w:tab w:val="clear" w:pos="720"/>
          <w:tab w:val="num" w:pos="-3240"/>
          <w:tab w:val="left" w:pos="966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 В.И., Биомеханика перемещения общего центра масс тела спортсмена в полетной части упражнений тяжести / В.И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О.И.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Д.А. </w:t>
      </w: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, В. </w:t>
      </w:r>
      <w:proofErr w:type="spellStart"/>
      <w:r w:rsidRPr="008E4ABB">
        <w:rPr>
          <w:sz w:val="28"/>
          <w:szCs w:val="28"/>
        </w:rPr>
        <w:t>Шерин</w:t>
      </w:r>
      <w:proofErr w:type="spellEnd"/>
      <w:r w:rsidRPr="008E4ABB">
        <w:rPr>
          <w:sz w:val="28"/>
          <w:szCs w:val="28"/>
        </w:rPr>
        <w:t xml:space="preserve"> // Актуальные вопросы безопасности, здоровья при занятиях спортом и физической культурой: Материалы </w:t>
      </w:r>
      <w:proofErr w:type="gramStart"/>
      <w:r w:rsidRPr="008E4ABB">
        <w:rPr>
          <w:sz w:val="28"/>
          <w:szCs w:val="28"/>
          <w:lang w:val="en-US"/>
        </w:rPr>
        <w:t>IX</w:t>
      </w:r>
      <w:r w:rsidRPr="008E4ABB">
        <w:rPr>
          <w:sz w:val="28"/>
          <w:szCs w:val="28"/>
        </w:rPr>
        <w:t xml:space="preserve">  Всероссийской</w:t>
      </w:r>
      <w:proofErr w:type="gramEnd"/>
      <w:r w:rsidRPr="008E4ABB">
        <w:rPr>
          <w:sz w:val="28"/>
          <w:szCs w:val="28"/>
        </w:rPr>
        <w:t xml:space="preserve"> научно-практической конференции, Томск, 30-31 марта 2006 г. / Центр учебно-методической литературы Томского государственного университета. – Томск, 2006. – С. 181-184. </w:t>
      </w:r>
      <w:r w:rsidRPr="00976BE0">
        <w:rPr>
          <w:b/>
          <w:sz w:val="28"/>
          <w:szCs w:val="28"/>
        </w:rPr>
        <w:t>[4]</w:t>
      </w:r>
    </w:p>
    <w:p w:rsidR="00111E9C" w:rsidRPr="008E4ABB" w:rsidRDefault="00111E9C" w:rsidP="00111E9C">
      <w:pPr>
        <w:pStyle w:val="1"/>
        <w:numPr>
          <w:ilvl w:val="0"/>
          <w:numId w:val="2"/>
        </w:numPr>
        <w:tabs>
          <w:tab w:val="clear" w:pos="720"/>
          <w:tab w:val="num" w:pos="-3240"/>
          <w:tab w:val="left" w:pos="966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Загревская</w:t>
      </w:r>
      <w:proofErr w:type="spellEnd"/>
      <w:r w:rsidRPr="008E4ABB">
        <w:rPr>
          <w:sz w:val="28"/>
          <w:szCs w:val="28"/>
        </w:rPr>
        <w:t xml:space="preserve">, Л.В. Программное обеспечение сравнительного анализа должных и зарегистрированных морфологических и функциональных показателей физического развития человека на ЭВМ / Л.В. </w:t>
      </w:r>
      <w:proofErr w:type="spellStart"/>
      <w:r w:rsidRPr="008E4ABB">
        <w:rPr>
          <w:sz w:val="28"/>
          <w:szCs w:val="28"/>
        </w:rPr>
        <w:t>Загревская</w:t>
      </w:r>
      <w:proofErr w:type="spellEnd"/>
      <w:r w:rsidRPr="008E4ABB">
        <w:rPr>
          <w:sz w:val="28"/>
          <w:szCs w:val="28"/>
        </w:rPr>
        <w:t xml:space="preserve">,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 // Актуальные вопросы безопасности, здоровья при занятиях спортом и физической культурой: Материалы </w:t>
      </w:r>
      <w:proofErr w:type="gramStart"/>
      <w:r w:rsidRPr="008E4ABB">
        <w:rPr>
          <w:sz w:val="28"/>
          <w:szCs w:val="28"/>
          <w:lang w:val="en-US"/>
        </w:rPr>
        <w:t>IX</w:t>
      </w:r>
      <w:r w:rsidRPr="008E4ABB">
        <w:rPr>
          <w:sz w:val="28"/>
          <w:szCs w:val="28"/>
        </w:rPr>
        <w:t xml:space="preserve">  Всероссийской</w:t>
      </w:r>
      <w:proofErr w:type="gramEnd"/>
      <w:r w:rsidRPr="008E4ABB">
        <w:rPr>
          <w:sz w:val="28"/>
          <w:szCs w:val="28"/>
        </w:rPr>
        <w:t xml:space="preserve"> научно-практической конференции, Томск, 30-31 марта 2006 г. / Центр учебно-методической литературы Томского государственного университета. – Томск, 2006. – С. 342-345. </w:t>
      </w:r>
      <w:r w:rsidRPr="008E4ABB">
        <w:rPr>
          <w:b/>
          <w:sz w:val="28"/>
          <w:szCs w:val="28"/>
          <w:lang w:val="en-US"/>
        </w:rPr>
        <w:t>[4]</w:t>
      </w:r>
    </w:p>
    <w:p w:rsidR="00111E9C" w:rsidRPr="008E4ABB" w:rsidRDefault="00111E9C" w:rsidP="00111E9C">
      <w:pPr>
        <w:pStyle w:val="1"/>
        <w:numPr>
          <w:ilvl w:val="0"/>
          <w:numId w:val="2"/>
        </w:numPr>
        <w:tabs>
          <w:tab w:val="clear" w:pos="720"/>
          <w:tab w:val="num" w:pos="-3240"/>
          <w:tab w:val="num" w:pos="966"/>
          <w:tab w:val="num" w:pos="1134"/>
          <w:tab w:val="left" w:pos="1260"/>
        </w:tabs>
        <w:spacing w:line="240" w:lineRule="auto"/>
        <w:ind w:left="170" w:right="454" w:firstLine="720"/>
        <w:jc w:val="both"/>
        <w:rPr>
          <w:sz w:val="28"/>
          <w:szCs w:val="28"/>
        </w:rPr>
      </w:pPr>
      <w:r w:rsidRPr="008E4ABB">
        <w:rPr>
          <w:sz w:val="28"/>
          <w:szCs w:val="28"/>
          <w:lang w:val="pl-PL"/>
        </w:rPr>
        <w:t xml:space="preserve">Zahreuski, V. Matematyczny model ruchów sportowca w podporze / V.Zahreuski //J. Podlaska Kultura fizyczna. – 2006. -  №9. - </w:t>
      </w:r>
      <w:r w:rsidRPr="008E4ABB">
        <w:rPr>
          <w:sz w:val="28"/>
          <w:szCs w:val="28"/>
        </w:rPr>
        <w:t>С</w:t>
      </w:r>
      <w:r w:rsidRPr="008E4ABB">
        <w:rPr>
          <w:sz w:val="28"/>
          <w:szCs w:val="28"/>
          <w:lang w:val="pl-PL"/>
        </w:rPr>
        <w:t xml:space="preserve">. 3-4.  </w:t>
      </w:r>
      <w:r w:rsidRPr="008E4ABB">
        <w:rPr>
          <w:b/>
          <w:sz w:val="28"/>
          <w:szCs w:val="28"/>
          <w:lang w:val="en-US"/>
        </w:rPr>
        <w:t>[4]</w:t>
      </w:r>
    </w:p>
    <w:p w:rsidR="00111E9C" w:rsidRPr="008E4ABB" w:rsidRDefault="00111E9C" w:rsidP="00111E9C">
      <w:pPr>
        <w:spacing w:after="0" w:line="240" w:lineRule="auto"/>
        <w:ind w:left="170" w:right="454"/>
        <w:rPr>
          <w:rFonts w:ascii="Times New Roman" w:hAnsi="Times New Roman" w:cs="Times New Roman"/>
          <w:sz w:val="28"/>
          <w:szCs w:val="28"/>
        </w:rPr>
      </w:pPr>
    </w:p>
    <w:p w:rsidR="00416DB2" w:rsidRPr="00111E9C" w:rsidRDefault="00416DB2" w:rsidP="00111E9C">
      <w:bookmarkStart w:id="0" w:name="_GoBack"/>
      <w:bookmarkEnd w:id="0"/>
    </w:p>
    <w:sectPr w:rsidR="00416DB2" w:rsidRPr="0011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C32"/>
    <w:multiLevelType w:val="hybridMultilevel"/>
    <w:tmpl w:val="EFBA4A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5BE4"/>
    <w:multiLevelType w:val="hybridMultilevel"/>
    <w:tmpl w:val="E9724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94C6A"/>
    <w:multiLevelType w:val="hybridMultilevel"/>
    <w:tmpl w:val="A2FA0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C1562"/>
    <w:multiLevelType w:val="hybridMultilevel"/>
    <w:tmpl w:val="0366D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4E"/>
    <w:rsid w:val="00111E9C"/>
    <w:rsid w:val="00416DB2"/>
    <w:rsid w:val="00C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8A96A-BEC6-4C96-8726-7BC45A4D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1E9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2020-06-22T05:47:00Z</dcterms:created>
  <dcterms:modified xsi:type="dcterms:W3CDTF">2020-06-22T05:49:00Z</dcterms:modified>
</cp:coreProperties>
</file>